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2B4B2" w14:textId="663CB172" w:rsidR="0084016D" w:rsidRPr="007C6B7E" w:rsidRDefault="00161D89" w:rsidP="0084016D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562942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2</w:t>
      </w:r>
      <w:r w:rsidRPr="00562942">
        <w:rPr>
          <w:rFonts w:ascii="Arial" w:eastAsia="Arial Unicode MS" w:hAnsi="Arial" w:cs="Arial"/>
          <w:b/>
          <w:bCs/>
          <w:sz w:val="24"/>
        </w:rPr>
        <w:t>E</w:t>
      </w:r>
      <w:r w:rsidR="0084016D" w:rsidRPr="00E250DA">
        <w:rPr>
          <w:rFonts w:ascii="Arial" w:eastAsia="Arial Unicode MS" w:hAnsi="Arial" w:cs="Arial"/>
          <w:b/>
          <w:bCs/>
          <w:sz w:val="24"/>
        </w:rPr>
        <w:tab/>
      </w:r>
      <w:r w:rsidR="007C6B7E" w:rsidRPr="007C6B7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S2-2205945</w:t>
      </w:r>
    </w:p>
    <w:p w14:paraId="16FB0089" w14:textId="3A9E0732" w:rsidR="0084016D" w:rsidRPr="00E250DA" w:rsidRDefault="00161D89" w:rsidP="0084016D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62942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August</w:t>
      </w:r>
      <w:r w:rsidRPr="00562942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Pr="00562942"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562942">
        <w:rPr>
          <w:rFonts w:ascii="Arial" w:eastAsia="Arial Unicode MS" w:hAnsi="Arial" w:cs="Arial"/>
          <w:b/>
          <w:bCs/>
          <w:sz w:val="24"/>
        </w:rPr>
        <w:t>, 2022</w:t>
      </w:r>
      <w:r w:rsidR="0084016D" w:rsidRPr="00E250DA">
        <w:rPr>
          <w:rFonts w:ascii="Arial" w:eastAsia="Arial Unicode MS" w:hAnsi="Arial" w:cs="Arial"/>
          <w:b/>
          <w:bCs/>
        </w:rPr>
        <w:tab/>
      </w:r>
    </w:p>
    <w:p w14:paraId="36504284" w14:textId="77777777" w:rsidR="00A24F28" w:rsidRPr="00E250DA" w:rsidRDefault="00A24F28" w:rsidP="00A24F28">
      <w:pPr>
        <w:rPr>
          <w:rFonts w:ascii="Arial" w:hAnsi="Arial" w:cs="Arial"/>
        </w:rPr>
      </w:pPr>
    </w:p>
    <w:p w14:paraId="40148504" w14:textId="77777777" w:rsidR="00772F47" w:rsidRPr="00E250DA" w:rsidRDefault="00A24F28" w:rsidP="00A24F28">
      <w:pPr>
        <w:ind w:left="2127" w:hanging="2127"/>
        <w:rPr>
          <w:rFonts w:ascii="Arial" w:hAnsi="Arial" w:cs="Arial"/>
          <w:b/>
        </w:rPr>
      </w:pPr>
      <w:r w:rsidRPr="00E250DA">
        <w:rPr>
          <w:rFonts w:ascii="Arial" w:hAnsi="Arial" w:cs="Arial"/>
          <w:b/>
        </w:rPr>
        <w:t>Source:</w:t>
      </w:r>
      <w:r w:rsidRPr="00E250DA">
        <w:rPr>
          <w:rFonts w:ascii="Arial" w:hAnsi="Arial" w:cs="Arial"/>
          <w:b/>
        </w:rPr>
        <w:tab/>
      </w:r>
      <w:r w:rsidR="00154337">
        <w:rPr>
          <w:rFonts w:ascii="Arial" w:hAnsi="Arial" w:cs="Arial"/>
          <w:b/>
        </w:rPr>
        <w:t>Orange</w:t>
      </w:r>
    </w:p>
    <w:p w14:paraId="6E3FB3BB" w14:textId="77777777" w:rsidR="007C2972" w:rsidRPr="00E250DA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E250DA">
        <w:rPr>
          <w:rFonts w:ascii="Arial" w:hAnsi="Arial" w:cs="Arial"/>
          <w:b/>
        </w:rPr>
        <w:t>Title:</w:t>
      </w:r>
      <w:r w:rsidRPr="00E250DA">
        <w:rPr>
          <w:rFonts w:ascii="Arial" w:hAnsi="Arial" w:cs="Arial"/>
          <w:b/>
        </w:rPr>
        <w:tab/>
      </w:r>
      <w:r w:rsidR="00D34728" w:rsidRPr="00E250DA">
        <w:rPr>
          <w:rFonts w:ascii="Arial" w:hAnsi="Arial" w:cs="Arial"/>
          <w:b/>
          <w:bCs/>
          <w:iCs/>
        </w:rPr>
        <w:t>KI</w:t>
      </w:r>
      <w:r w:rsidR="00EC0B1B" w:rsidRPr="00E250DA">
        <w:rPr>
          <w:rFonts w:ascii="Arial" w:hAnsi="Arial" w:cs="Arial"/>
          <w:b/>
          <w:bCs/>
          <w:iCs/>
        </w:rPr>
        <w:t xml:space="preserve"> </w:t>
      </w:r>
      <w:r w:rsidR="00D34728" w:rsidRPr="00E250DA">
        <w:rPr>
          <w:rFonts w:ascii="Arial" w:hAnsi="Arial" w:cs="Arial"/>
          <w:b/>
          <w:bCs/>
          <w:iCs/>
        </w:rPr>
        <w:t>#</w:t>
      </w:r>
      <w:r w:rsidR="00154337">
        <w:rPr>
          <w:rFonts w:ascii="Arial" w:hAnsi="Arial" w:cs="Arial"/>
          <w:b/>
          <w:bCs/>
          <w:iCs/>
        </w:rPr>
        <w:t>7</w:t>
      </w:r>
      <w:r w:rsidR="00535FD9" w:rsidRPr="00E250DA">
        <w:rPr>
          <w:rFonts w:ascii="Arial" w:hAnsi="Arial" w:cs="Arial"/>
          <w:b/>
          <w:bCs/>
          <w:iCs/>
        </w:rPr>
        <w:t>:</w:t>
      </w:r>
      <w:r w:rsidR="00EC0B1B" w:rsidRPr="00E250DA">
        <w:rPr>
          <w:rFonts w:ascii="Arial" w:hAnsi="Arial" w:cs="Arial"/>
          <w:b/>
          <w:bCs/>
          <w:iCs/>
        </w:rPr>
        <w:t xml:space="preserve"> </w:t>
      </w:r>
      <w:r w:rsidR="00BC1B9C" w:rsidRPr="00E250DA">
        <w:rPr>
          <w:rFonts w:ascii="Arial" w:hAnsi="Arial" w:cs="Arial"/>
          <w:b/>
          <w:bCs/>
          <w:iCs/>
        </w:rPr>
        <w:t>Evaluation</w:t>
      </w:r>
      <w:r w:rsidR="00535FD9" w:rsidRPr="00E250DA">
        <w:rPr>
          <w:rFonts w:ascii="Arial" w:hAnsi="Arial" w:cs="Arial"/>
          <w:b/>
          <w:bCs/>
          <w:iCs/>
        </w:rPr>
        <w:t xml:space="preserve"> </w:t>
      </w:r>
      <w:r w:rsidR="0084016D" w:rsidRPr="00E250DA">
        <w:rPr>
          <w:rFonts w:ascii="Arial" w:hAnsi="Arial" w:cs="Arial"/>
          <w:b/>
          <w:bCs/>
          <w:iCs/>
        </w:rPr>
        <w:t>of solution</w:t>
      </w:r>
      <w:r w:rsidR="00535FD9" w:rsidRPr="00E250DA">
        <w:rPr>
          <w:rFonts w:ascii="Arial" w:hAnsi="Arial" w:cs="Arial"/>
          <w:b/>
          <w:bCs/>
          <w:iCs/>
        </w:rPr>
        <w:t>s</w:t>
      </w:r>
    </w:p>
    <w:p w14:paraId="1CDEFF80" w14:textId="77777777" w:rsidR="00A24F28" w:rsidRPr="00E250DA" w:rsidRDefault="002A3C41" w:rsidP="00A24F28">
      <w:pPr>
        <w:ind w:left="2127" w:hanging="2127"/>
        <w:rPr>
          <w:rFonts w:ascii="Arial" w:hAnsi="Arial" w:cs="Arial"/>
          <w:b/>
        </w:rPr>
      </w:pPr>
      <w:r w:rsidRPr="00E250DA">
        <w:rPr>
          <w:rFonts w:ascii="Arial" w:hAnsi="Arial" w:cs="Arial"/>
          <w:b/>
        </w:rPr>
        <w:t>Document for:</w:t>
      </w:r>
      <w:r w:rsidRPr="00E250DA">
        <w:rPr>
          <w:rFonts w:ascii="Arial" w:hAnsi="Arial" w:cs="Arial"/>
          <w:b/>
        </w:rPr>
        <w:tab/>
      </w:r>
      <w:r w:rsidR="00A24F28" w:rsidRPr="00E250DA">
        <w:rPr>
          <w:rFonts w:ascii="Arial" w:hAnsi="Arial" w:cs="Arial"/>
          <w:b/>
        </w:rPr>
        <w:t>Approval</w:t>
      </w:r>
    </w:p>
    <w:p w14:paraId="31FCA100" w14:textId="0A2D81EB" w:rsidR="00A24F28" w:rsidRPr="00E250DA" w:rsidRDefault="00FE4C16" w:rsidP="00A24F28">
      <w:pPr>
        <w:ind w:left="2127" w:hanging="2127"/>
        <w:rPr>
          <w:rFonts w:ascii="Arial" w:hAnsi="Arial" w:cs="Arial"/>
          <w:b/>
        </w:rPr>
      </w:pPr>
      <w:r w:rsidRPr="00E250DA">
        <w:rPr>
          <w:rFonts w:ascii="Arial" w:hAnsi="Arial" w:cs="Arial"/>
          <w:b/>
        </w:rPr>
        <w:t>Agenda Item:</w:t>
      </w:r>
      <w:r w:rsidRPr="00E250DA">
        <w:rPr>
          <w:rFonts w:ascii="Arial" w:hAnsi="Arial" w:cs="Arial"/>
          <w:b/>
        </w:rPr>
        <w:tab/>
      </w:r>
      <w:r w:rsidR="00550161">
        <w:rPr>
          <w:rFonts w:ascii="Arial" w:hAnsi="Arial" w:cs="Arial"/>
          <w:b/>
        </w:rPr>
        <w:t>9.23</w:t>
      </w:r>
    </w:p>
    <w:p w14:paraId="43B94C20" w14:textId="77777777" w:rsidR="00A24F28" w:rsidRPr="00E250DA" w:rsidRDefault="00A24F28" w:rsidP="00A24F28">
      <w:pPr>
        <w:ind w:left="2127" w:hanging="2127"/>
        <w:rPr>
          <w:rFonts w:ascii="Arial" w:hAnsi="Arial" w:cs="Arial"/>
          <w:b/>
        </w:rPr>
      </w:pPr>
      <w:r w:rsidRPr="00E250DA">
        <w:rPr>
          <w:rFonts w:ascii="Arial" w:hAnsi="Arial" w:cs="Arial"/>
          <w:b/>
        </w:rPr>
        <w:t>Work Item / Release:</w:t>
      </w:r>
      <w:r w:rsidRPr="00E250DA">
        <w:rPr>
          <w:rFonts w:ascii="Arial" w:hAnsi="Arial" w:cs="Arial"/>
          <w:b/>
        </w:rPr>
        <w:tab/>
      </w:r>
      <w:r w:rsidR="00154337">
        <w:rPr>
          <w:rFonts w:ascii="Arial" w:eastAsia="SimSun" w:hAnsi="Arial" w:cs="Arial" w:hint="eastAsia"/>
          <w:b/>
          <w:lang w:eastAsia="zh-CN"/>
        </w:rPr>
        <w:t>FS_eNA</w:t>
      </w:r>
      <w:r w:rsidR="00154337">
        <w:rPr>
          <w:rFonts w:ascii="Arial" w:eastAsia="SimSun" w:hAnsi="Arial" w:cs="Arial"/>
          <w:b/>
          <w:lang w:eastAsia="zh-CN"/>
        </w:rPr>
        <w:t>_Ph</w:t>
      </w:r>
      <w:r w:rsidR="00154337">
        <w:rPr>
          <w:rFonts w:ascii="Arial" w:eastAsia="SimSun" w:hAnsi="Arial" w:cs="Arial"/>
          <w:b/>
          <w:lang w:val="en-US" w:eastAsia="zh-CN"/>
        </w:rPr>
        <w:t>3</w:t>
      </w:r>
      <w:r w:rsidR="00154337">
        <w:rPr>
          <w:rFonts w:ascii="Arial" w:hAnsi="Arial" w:cs="Arial"/>
          <w:b/>
        </w:rPr>
        <w:t>/ Rel-1</w:t>
      </w:r>
      <w:r w:rsidR="00154337">
        <w:rPr>
          <w:rFonts w:ascii="Arial" w:eastAsia="SimSun" w:hAnsi="Arial" w:cs="Arial"/>
          <w:b/>
          <w:lang w:val="en-US" w:eastAsia="zh-CN"/>
        </w:rPr>
        <w:t>8</w:t>
      </w:r>
    </w:p>
    <w:p w14:paraId="36AA3A46" w14:textId="68A1DF4E" w:rsidR="00EF48DB" w:rsidRPr="00E250DA" w:rsidRDefault="00A24F28" w:rsidP="00EC53AC">
      <w:pPr>
        <w:jc w:val="both"/>
        <w:rPr>
          <w:rFonts w:ascii="Arial" w:hAnsi="Arial" w:cs="Arial"/>
          <w:i/>
        </w:rPr>
      </w:pPr>
      <w:r w:rsidRPr="00E250DA">
        <w:rPr>
          <w:rFonts w:ascii="Arial" w:hAnsi="Arial" w:cs="Arial"/>
          <w:i/>
        </w:rPr>
        <w:t>Abstract:</w:t>
      </w:r>
      <w:r w:rsidR="00B13F76" w:rsidRPr="00E250DA">
        <w:rPr>
          <w:rFonts w:ascii="Arial" w:hAnsi="Arial" w:cs="Arial"/>
          <w:i/>
        </w:rPr>
        <w:t xml:space="preserve"> </w:t>
      </w:r>
      <w:r w:rsidR="00955BDB" w:rsidRPr="00E250DA">
        <w:rPr>
          <w:rFonts w:ascii="Arial" w:hAnsi="Arial" w:cs="Arial"/>
          <w:i/>
        </w:rPr>
        <w:t xml:space="preserve">This </w:t>
      </w:r>
      <w:r w:rsidR="00CD20F3" w:rsidRPr="00E250DA">
        <w:rPr>
          <w:rFonts w:ascii="Arial" w:hAnsi="Arial" w:cs="Arial"/>
          <w:i/>
        </w:rPr>
        <w:t xml:space="preserve">contribution </w:t>
      </w:r>
      <w:r w:rsidR="001F48B4" w:rsidRPr="00E250DA">
        <w:rPr>
          <w:rFonts w:ascii="Arial" w:hAnsi="Arial" w:cs="Arial"/>
          <w:i/>
        </w:rPr>
        <w:t xml:space="preserve">proposes </w:t>
      </w:r>
      <w:r w:rsidR="009F039F" w:rsidRPr="00E250DA">
        <w:rPr>
          <w:rFonts w:ascii="Arial" w:hAnsi="Arial" w:cs="Arial"/>
          <w:i/>
        </w:rPr>
        <w:t xml:space="preserve">a </w:t>
      </w:r>
      <w:r w:rsidR="00E7134C" w:rsidRPr="00E250DA">
        <w:rPr>
          <w:rFonts w:ascii="Arial" w:hAnsi="Arial" w:cs="Arial"/>
          <w:i/>
        </w:rPr>
        <w:t xml:space="preserve">categorization of </w:t>
      </w:r>
      <w:r w:rsidR="009F039F" w:rsidRPr="00E250DA">
        <w:rPr>
          <w:rFonts w:ascii="Arial" w:hAnsi="Arial" w:cs="Arial"/>
          <w:i/>
        </w:rPr>
        <w:t>solutions for KI#</w:t>
      </w:r>
      <w:r w:rsidR="00154337">
        <w:rPr>
          <w:rFonts w:ascii="Arial" w:hAnsi="Arial" w:cs="Arial"/>
          <w:i/>
        </w:rPr>
        <w:t>7</w:t>
      </w:r>
      <w:r w:rsidR="00E7134C" w:rsidRPr="00E250DA">
        <w:rPr>
          <w:rFonts w:ascii="Arial" w:hAnsi="Arial" w:cs="Arial"/>
          <w:i/>
        </w:rPr>
        <w:t>, and then focus</w:t>
      </w:r>
      <w:r w:rsidR="000072D8">
        <w:rPr>
          <w:rFonts w:ascii="Arial" w:hAnsi="Arial" w:cs="Arial"/>
          <w:i/>
        </w:rPr>
        <w:t>es</w:t>
      </w:r>
      <w:r w:rsidR="00E7134C" w:rsidRPr="00E250DA">
        <w:rPr>
          <w:rFonts w:ascii="Arial" w:hAnsi="Arial" w:cs="Arial"/>
          <w:i/>
        </w:rPr>
        <w:t xml:space="preserve"> on the evaluation of solutions related to </w:t>
      </w:r>
      <w:r w:rsidR="00FD5466" w:rsidRPr="00FD5466">
        <w:rPr>
          <w:rFonts w:ascii="Arial" w:hAnsi="Arial" w:cs="Arial"/>
          <w:i/>
        </w:rPr>
        <w:t>Enhancements on QoS Sustainability analytics</w:t>
      </w:r>
      <w:r w:rsidR="000072D8">
        <w:rPr>
          <w:rFonts w:ascii="Arial" w:hAnsi="Arial" w:cs="Arial"/>
          <w:i/>
        </w:rPr>
        <w:t>.</w:t>
      </w:r>
    </w:p>
    <w:p w14:paraId="3B8A5051" w14:textId="77777777" w:rsidR="00A93620" w:rsidRPr="00E250DA" w:rsidRDefault="00B3593E" w:rsidP="00B3593E">
      <w:pPr>
        <w:pStyle w:val="Titre1"/>
      </w:pPr>
      <w:r w:rsidRPr="00E250DA">
        <w:t xml:space="preserve">1. </w:t>
      </w:r>
      <w:r w:rsidR="00C87A84" w:rsidRPr="00E250DA">
        <w:t>Discussion</w:t>
      </w:r>
    </w:p>
    <w:p w14:paraId="443818CE" w14:textId="77777777" w:rsidR="0084016D" w:rsidRPr="00E250DA" w:rsidRDefault="00C02306" w:rsidP="00FD5466">
      <w:r w:rsidRPr="00E250DA">
        <w:t xml:space="preserve">This paper </w:t>
      </w:r>
      <w:r w:rsidR="0084016D" w:rsidRPr="00E250DA">
        <w:t>proposes the evaluation and conclusion of the solutions in KI #</w:t>
      </w:r>
      <w:r w:rsidR="00154337">
        <w:t>7</w:t>
      </w:r>
    </w:p>
    <w:p w14:paraId="371C6776" w14:textId="77777777" w:rsidR="00FD5466" w:rsidRPr="00E250DA" w:rsidRDefault="00FD5466" w:rsidP="00FD5466">
      <w:r w:rsidRPr="00E250DA">
        <w:t>The solutions in KI#</w:t>
      </w:r>
      <w:r>
        <w:t>7</w:t>
      </w:r>
      <w:r w:rsidRPr="00E250DA">
        <w:t xml:space="preserve"> can be classified into </w:t>
      </w:r>
      <w:r>
        <w:t>two</w:t>
      </w:r>
      <w:r w:rsidRPr="00E250DA">
        <w:t xml:space="preserve"> categories according to the issues that they mainly address for achieving </w:t>
      </w:r>
      <w:r>
        <w:t>improvements</w:t>
      </w:r>
      <w:r w:rsidRPr="005B13C1">
        <w:t xml:space="preserve"> on QoS Sustainability analytics</w:t>
      </w:r>
      <w:r w:rsidRPr="00E250DA">
        <w:t>:</w:t>
      </w:r>
    </w:p>
    <w:p w14:paraId="57B9DE6D" w14:textId="77777777" w:rsidR="00FD5466" w:rsidRPr="00E250DA" w:rsidRDefault="00FD5466" w:rsidP="00FD5466">
      <w:pPr>
        <w:numPr>
          <w:ilvl w:val="0"/>
          <w:numId w:val="47"/>
        </w:numPr>
      </w:pPr>
      <w:r>
        <w:t>E</w:t>
      </w:r>
      <w:r w:rsidRPr="001D4E1B">
        <w:t>nhance the QoS Sustainability analytics with a finer granularity area (e.g. below Cell level)</w:t>
      </w:r>
      <w:r>
        <w:t>:</w:t>
      </w:r>
      <w:r w:rsidRPr="00E250DA">
        <w:t xml:space="preserve"> </w:t>
      </w:r>
      <w:r w:rsidRPr="005B13C1">
        <w:t>Sol #18</w:t>
      </w:r>
      <w:r>
        <w:t xml:space="preserve"> (without any specific solution provided)</w:t>
      </w:r>
      <w:r w:rsidRPr="005B13C1">
        <w:t>, #19,</w:t>
      </w:r>
      <w:r>
        <w:t xml:space="preserve"> </w:t>
      </w:r>
      <w:r w:rsidRPr="005B13C1">
        <w:t xml:space="preserve">#50 </w:t>
      </w:r>
    </w:p>
    <w:p w14:paraId="1096DD28" w14:textId="77777777" w:rsidR="00FD5466" w:rsidRPr="00E250DA" w:rsidRDefault="00FD5466" w:rsidP="00FD5466">
      <w:pPr>
        <w:numPr>
          <w:ilvl w:val="0"/>
          <w:numId w:val="47"/>
        </w:numPr>
      </w:pPr>
      <w:r>
        <w:t>E</w:t>
      </w:r>
      <w:r w:rsidRPr="005B13C1">
        <w:t>nhance the QoS Sustainability analytics with additional input data</w:t>
      </w:r>
      <w:r w:rsidRPr="00E250DA">
        <w:t xml:space="preserve">: </w:t>
      </w:r>
      <w:r w:rsidRPr="005B13C1">
        <w:t xml:space="preserve"> #18, #19, #20,</w:t>
      </w:r>
      <w:r>
        <w:t xml:space="preserve"> </w:t>
      </w:r>
      <w:r w:rsidRPr="005B13C1">
        <w:t xml:space="preserve">#50 </w:t>
      </w:r>
    </w:p>
    <w:p w14:paraId="06AF0E0B" w14:textId="77777777" w:rsidR="00FD5466" w:rsidRDefault="00FD5466" w:rsidP="00FD5466">
      <w:pPr>
        <w:rPr>
          <w:lang w:eastAsia="zh-CN"/>
        </w:rPr>
      </w:pPr>
      <w:r w:rsidRPr="00E250DA">
        <w:rPr>
          <w:lang w:eastAsia="zh-CN"/>
        </w:rPr>
        <w:t xml:space="preserve">Solutions in group “b” </w:t>
      </w:r>
      <w:r>
        <w:rPr>
          <w:lang w:eastAsia="zh-CN"/>
        </w:rPr>
        <w:t>can be then differentiated according to the type of change, either introducing new information elements used for d</w:t>
      </w:r>
      <w:r w:rsidRPr="00BE18AE">
        <w:rPr>
          <w:lang w:eastAsia="zh-CN"/>
        </w:rPr>
        <w:t>ata collection</w:t>
      </w:r>
      <w:r>
        <w:rPr>
          <w:lang w:eastAsia="zh-CN"/>
        </w:rPr>
        <w:t xml:space="preserve"> from OAM or adding new sources of information interacting with NWDAF:</w:t>
      </w:r>
    </w:p>
    <w:p w14:paraId="04BA6C8E" w14:textId="77777777" w:rsidR="00FD5466" w:rsidRDefault="00FD5466" w:rsidP="00FD5466">
      <w:pPr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Additional data from OAM: </w:t>
      </w:r>
      <w:r w:rsidRPr="005B13C1">
        <w:t>#18, #19, #20</w:t>
      </w:r>
    </w:p>
    <w:p w14:paraId="7EE32BAB" w14:textId="77777777" w:rsidR="00FD5466" w:rsidRDefault="00FD5466" w:rsidP="00FD5466">
      <w:pPr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Additional data from SMF: </w:t>
      </w:r>
      <w:r w:rsidRPr="005B13C1">
        <w:t>#19</w:t>
      </w:r>
      <w:r>
        <w:t xml:space="preserve"> (with PCF)</w:t>
      </w:r>
      <w:r w:rsidRPr="005B13C1">
        <w:t>, #20</w:t>
      </w:r>
      <w:r>
        <w:t xml:space="preserve"> (optional)</w:t>
      </w:r>
      <w:r w:rsidRPr="005B13C1">
        <w:t>,</w:t>
      </w:r>
      <w:r>
        <w:t xml:space="preserve"> </w:t>
      </w:r>
      <w:r w:rsidRPr="005B13C1">
        <w:t>#50</w:t>
      </w:r>
    </w:p>
    <w:p w14:paraId="6C0F4624" w14:textId="77777777" w:rsidR="00FD5466" w:rsidRDefault="00FD5466" w:rsidP="00FD5466">
      <w:pPr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 xml:space="preserve">Additional data from UPF: </w:t>
      </w:r>
      <w:r w:rsidRPr="005B13C1">
        <w:t>#20</w:t>
      </w:r>
      <w:r>
        <w:t xml:space="preserve"> (optional)</w:t>
      </w:r>
      <w:r w:rsidRPr="005B13C1">
        <w:t>,</w:t>
      </w:r>
      <w:r>
        <w:t xml:space="preserve"> </w:t>
      </w:r>
      <w:r w:rsidRPr="005B13C1">
        <w:t>#50</w:t>
      </w:r>
    </w:p>
    <w:p w14:paraId="2102B935" w14:textId="77777777" w:rsidR="00C87A84" w:rsidRPr="00E250DA" w:rsidRDefault="00C87A84" w:rsidP="00C87A84">
      <w:pPr>
        <w:pStyle w:val="Titre2"/>
        <w:rPr>
          <w:sz w:val="36"/>
          <w:szCs w:val="36"/>
        </w:rPr>
      </w:pPr>
      <w:r w:rsidRPr="00E250DA">
        <w:rPr>
          <w:sz w:val="36"/>
          <w:szCs w:val="36"/>
        </w:rPr>
        <w:t xml:space="preserve">2. </w:t>
      </w:r>
      <w:r w:rsidR="00560199" w:rsidRPr="00E250DA">
        <w:rPr>
          <w:sz w:val="36"/>
          <w:szCs w:val="36"/>
        </w:rPr>
        <w:t xml:space="preserve">Text </w:t>
      </w:r>
      <w:r w:rsidRPr="00E250DA">
        <w:rPr>
          <w:sz w:val="36"/>
          <w:szCs w:val="36"/>
        </w:rPr>
        <w:t>Proposal</w:t>
      </w:r>
    </w:p>
    <w:p w14:paraId="0087EFEA" w14:textId="77777777" w:rsidR="00C9714D" w:rsidRPr="00E250DA" w:rsidRDefault="00E97817" w:rsidP="00C9714D">
      <w:pPr>
        <w:jc w:val="both"/>
        <w:rPr>
          <w:lang w:eastAsia="zh-CN"/>
        </w:rPr>
      </w:pPr>
      <w:r w:rsidRPr="00E250DA">
        <w:rPr>
          <w:lang w:eastAsia="zh-CN"/>
        </w:rPr>
        <w:t xml:space="preserve">It is proposed </w:t>
      </w:r>
      <w:r w:rsidR="00560199" w:rsidRPr="00E250DA">
        <w:rPr>
          <w:lang w:eastAsia="zh-CN"/>
        </w:rPr>
        <w:t>the following changes to TR 23.700-</w:t>
      </w:r>
      <w:r w:rsidR="00154337">
        <w:rPr>
          <w:lang w:eastAsia="zh-CN"/>
        </w:rPr>
        <w:t>81</w:t>
      </w:r>
      <w:r w:rsidR="000C082E" w:rsidRPr="00E250DA">
        <w:rPr>
          <w:lang w:eastAsia="zh-CN"/>
        </w:rPr>
        <w:t xml:space="preserve"> [</w:t>
      </w:r>
      <w:r w:rsidR="00154337">
        <w:rPr>
          <w:lang w:eastAsia="zh-CN"/>
        </w:rPr>
        <w:t>x</w:t>
      </w:r>
      <w:r w:rsidR="000C082E" w:rsidRPr="00E250DA">
        <w:rPr>
          <w:lang w:eastAsia="zh-CN"/>
        </w:rPr>
        <w:t>]</w:t>
      </w:r>
      <w:r w:rsidR="00970420" w:rsidRPr="00E250DA">
        <w:rPr>
          <w:lang w:eastAsia="zh-CN"/>
        </w:rPr>
        <w:t>.</w:t>
      </w:r>
      <w:bookmarkStart w:id="0" w:name="_Toc519004414"/>
      <w:bookmarkStart w:id="1" w:name="_Toc326248712"/>
      <w:bookmarkEnd w:id="1"/>
    </w:p>
    <w:p w14:paraId="7A0B8652" w14:textId="77777777" w:rsidR="00054928" w:rsidRPr="00E250DA" w:rsidRDefault="00C9714D" w:rsidP="00054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250D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250D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250D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2CFF56" w14:textId="77777777" w:rsidR="00054928" w:rsidRPr="00E250DA" w:rsidRDefault="00054928" w:rsidP="00C97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4472C4"/>
          <w:sz w:val="28"/>
          <w:szCs w:val="28"/>
          <w:lang w:val="en-US"/>
        </w:rPr>
      </w:pPr>
      <w:r w:rsidRPr="00E250DA">
        <w:rPr>
          <w:rFonts w:ascii="Arial" w:hAnsi="Arial" w:cs="Arial"/>
          <w:color w:val="4472C4"/>
          <w:sz w:val="28"/>
          <w:szCs w:val="28"/>
          <w:lang w:val="en-US"/>
        </w:rPr>
        <w:t>ALL NEW TEXT</w:t>
      </w:r>
    </w:p>
    <w:bookmarkEnd w:id="2"/>
    <w:p w14:paraId="044C5BE4" w14:textId="77777777" w:rsidR="00766D68" w:rsidRPr="00E250DA" w:rsidRDefault="005C386A" w:rsidP="00766D68">
      <w:pPr>
        <w:pStyle w:val="Titre2"/>
        <w:rPr>
          <w:lang w:eastAsia="zh-CN"/>
        </w:rPr>
      </w:pPr>
      <w:r>
        <w:t>7</w:t>
      </w:r>
      <w:r w:rsidR="00766D68" w:rsidRPr="00E250DA">
        <w:t>.</w:t>
      </w:r>
      <w:r w:rsidR="00154337">
        <w:t>xx</w:t>
      </w:r>
      <w:r w:rsidR="00766D68" w:rsidRPr="00E250DA">
        <w:tab/>
      </w:r>
      <w:r w:rsidR="00766D68" w:rsidRPr="00E250DA">
        <w:rPr>
          <w:lang w:val="en-US" w:eastAsia="ko-KR"/>
        </w:rPr>
        <w:t>Key Issue #</w:t>
      </w:r>
      <w:r w:rsidR="00154337">
        <w:rPr>
          <w:lang w:val="en-US" w:eastAsia="ko-KR"/>
        </w:rPr>
        <w:t>7</w:t>
      </w:r>
      <w:r w:rsidR="00766D68" w:rsidRPr="00E250DA">
        <w:rPr>
          <w:lang w:val="en-US" w:eastAsia="ko-KR"/>
        </w:rPr>
        <w:t xml:space="preserve">: </w:t>
      </w:r>
      <w:r w:rsidR="00154337">
        <w:t>E</w:t>
      </w:r>
      <w:r w:rsidR="00154337" w:rsidRPr="00154337">
        <w:t>nhancements on QoS Sustainability analytics</w:t>
      </w:r>
    </w:p>
    <w:p w14:paraId="006DDE8C" w14:textId="77777777" w:rsidR="00054928" w:rsidRPr="00E250DA" w:rsidRDefault="00054928" w:rsidP="00054928">
      <w:r w:rsidRPr="00E250DA">
        <w:t>The solutions in KI#</w:t>
      </w:r>
      <w:r w:rsidR="00154337">
        <w:t>7</w:t>
      </w:r>
      <w:r w:rsidRPr="00E250DA">
        <w:t xml:space="preserve"> can be classified into </w:t>
      </w:r>
      <w:r w:rsidR="001D4E1B">
        <w:t>two</w:t>
      </w:r>
      <w:r w:rsidRPr="00E250DA">
        <w:t xml:space="preserve"> categories according to the issues that they mainly address for achieving </w:t>
      </w:r>
      <w:r w:rsidR="005B13C1">
        <w:t>improvements</w:t>
      </w:r>
      <w:r w:rsidR="005B13C1" w:rsidRPr="005B13C1">
        <w:t xml:space="preserve"> on QoS Sustainability analytics</w:t>
      </w:r>
      <w:r w:rsidRPr="00E250DA">
        <w:t>:</w:t>
      </w:r>
    </w:p>
    <w:p w14:paraId="11FF547D" w14:textId="11BFDE41" w:rsidR="00054928" w:rsidRPr="00E250DA" w:rsidRDefault="00FC52D3" w:rsidP="00FC52D3">
      <w:pPr>
        <w:pStyle w:val="B1"/>
      </w:pPr>
      <w:r>
        <w:t>a)</w:t>
      </w:r>
      <w:r>
        <w:tab/>
      </w:r>
      <w:r w:rsidR="001D4E1B">
        <w:t>E</w:t>
      </w:r>
      <w:r w:rsidR="001D4E1B" w:rsidRPr="001D4E1B">
        <w:t>nhance the QoS Sustainability analytics with a finer granularity area (e.g. below Cell level)</w:t>
      </w:r>
      <w:r w:rsidR="001D4E1B">
        <w:t>:</w:t>
      </w:r>
      <w:r w:rsidR="00054928" w:rsidRPr="00E250DA">
        <w:t xml:space="preserve"> </w:t>
      </w:r>
      <w:r w:rsidR="005B13C1" w:rsidRPr="005B13C1">
        <w:t>Sol #18</w:t>
      </w:r>
      <w:r w:rsidR="005B13C1">
        <w:t xml:space="preserve"> (without any specific solution provided)</w:t>
      </w:r>
      <w:r w:rsidR="005B13C1" w:rsidRPr="005B13C1">
        <w:t>, #19,</w:t>
      </w:r>
      <w:r w:rsidR="005B13C1">
        <w:t xml:space="preserve"> </w:t>
      </w:r>
      <w:r w:rsidR="005B13C1" w:rsidRPr="005B13C1">
        <w:t xml:space="preserve">#50 </w:t>
      </w:r>
    </w:p>
    <w:p w14:paraId="0B58F8A9" w14:textId="2F8856D2" w:rsidR="00054928" w:rsidRPr="00E250DA" w:rsidRDefault="00FC52D3" w:rsidP="00FC52D3">
      <w:pPr>
        <w:pStyle w:val="B1"/>
      </w:pPr>
      <w:r>
        <w:t>b)</w:t>
      </w:r>
      <w:r>
        <w:tab/>
      </w:r>
      <w:r w:rsidR="005B13C1">
        <w:t>E</w:t>
      </w:r>
      <w:r w:rsidR="005B13C1" w:rsidRPr="005B13C1">
        <w:t>nhance the QoS Sustainability analytics with additional input data</w:t>
      </w:r>
      <w:r w:rsidR="00054928" w:rsidRPr="00E250DA">
        <w:t xml:space="preserve">: </w:t>
      </w:r>
      <w:r w:rsidR="005B13C1" w:rsidRPr="005B13C1">
        <w:t xml:space="preserve"> #18, #19, #20,</w:t>
      </w:r>
      <w:r w:rsidR="005B13C1">
        <w:t xml:space="preserve"> </w:t>
      </w:r>
      <w:r w:rsidR="005B13C1" w:rsidRPr="005B13C1">
        <w:t xml:space="preserve">#50 </w:t>
      </w:r>
    </w:p>
    <w:p w14:paraId="6F4821AD" w14:textId="5F1F0660" w:rsidR="00B53853" w:rsidRDefault="00EE2685" w:rsidP="00454969">
      <w:pPr>
        <w:rPr>
          <w:lang w:eastAsia="zh-CN"/>
        </w:rPr>
      </w:pPr>
      <w:r w:rsidRPr="00E250DA">
        <w:rPr>
          <w:lang w:eastAsia="zh-CN"/>
        </w:rPr>
        <w:t>S</w:t>
      </w:r>
      <w:r w:rsidR="00B53853" w:rsidRPr="00E250DA">
        <w:rPr>
          <w:lang w:eastAsia="zh-CN"/>
        </w:rPr>
        <w:t xml:space="preserve">olutions in group b </w:t>
      </w:r>
      <w:r w:rsidR="005B13C1">
        <w:rPr>
          <w:lang w:eastAsia="zh-CN"/>
        </w:rPr>
        <w:t xml:space="preserve">can be then </w:t>
      </w:r>
      <w:r w:rsidR="00BE18AE">
        <w:rPr>
          <w:lang w:eastAsia="zh-CN"/>
        </w:rPr>
        <w:t>differentiated according to the type of change, either introducing new information elements used for d</w:t>
      </w:r>
      <w:r w:rsidR="00BE18AE" w:rsidRPr="00BE18AE">
        <w:rPr>
          <w:lang w:eastAsia="zh-CN"/>
        </w:rPr>
        <w:t>ata collection</w:t>
      </w:r>
      <w:r w:rsidR="00BE18AE">
        <w:rPr>
          <w:lang w:eastAsia="zh-CN"/>
        </w:rPr>
        <w:t xml:space="preserve"> from OAM or adding new sources of information interacting with NWDAF:</w:t>
      </w:r>
    </w:p>
    <w:p w14:paraId="3D40EDD6" w14:textId="1245830F" w:rsidR="00BE18AE" w:rsidRDefault="004F16FB" w:rsidP="004F16F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BE18AE">
        <w:rPr>
          <w:lang w:eastAsia="zh-CN"/>
        </w:rPr>
        <w:t xml:space="preserve">Additional data from OAM: </w:t>
      </w:r>
      <w:r w:rsidR="00BE18AE" w:rsidRPr="005B13C1">
        <w:t>#18, #19, #20</w:t>
      </w:r>
    </w:p>
    <w:p w14:paraId="7EF0EFE6" w14:textId="554B48BA" w:rsidR="00BE18AE" w:rsidRDefault="004F16FB" w:rsidP="004F16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93B2D">
        <w:rPr>
          <w:lang w:eastAsia="zh-CN"/>
        </w:rPr>
        <w:t xml:space="preserve">Additional data from </w:t>
      </w:r>
      <w:r w:rsidR="00BE18AE">
        <w:rPr>
          <w:lang w:eastAsia="zh-CN"/>
        </w:rPr>
        <w:t xml:space="preserve">SMF: </w:t>
      </w:r>
      <w:r w:rsidR="00BE18AE" w:rsidRPr="005B13C1">
        <w:t>#19</w:t>
      </w:r>
      <w:r w:rsidR="00FD5466">
        <w:t xml:space="preserve"> (with PCF)</w:t>
      </w:r>
      <w:r w:rsidR="00BE18AE" w:rsidRPr="005B13C1">
        <w:t>, #20</w:t>
      </w:r>
      <w:r w:rsidR="00893B2D">
        <w:t xml:space="preserve"> (optional)</w:t>
      </w:r>
      <w:r w:rsidR="00BE18AE" w:rsidRPr="005B13C1">
        <w:t>,</w:t>
      </w:r>
      <w:r w:rsidR="00BE18AE">
        <w:t xml:space="preserve"> </w:t>
      </w:r>
      <w:r w:rsidR="00BE18AE" w:rsidRPr="005B13C1">
        <w:t>#50</w:t>
      </w:r>
    </w:p>
    <w:p w14:paraId="7C303D7E" w14:textId="4C0E035F" w:rsidR="00893B2D" w:rsidRDefault="004F16FB" w:rsidP="004F16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93B2D">
        <w:rPr>
          <w:lang w:eastAsia="zh-CN"/>
        </w:rPr>
        <w:t xml:space="preserve">Additional data from UPF: </w:t>
      </w:r>
      <w:r w:rsidR="00893B2D" w:rsidRPr="005B13C1">
        <w:t>#20</w:t>
      </w:r>
      <w:r w:rsidR="00893B2D">
        <w:t xml:space="preserve"> (optional)</w:t>
      </w:r>
      <w:r w:rsidR="00893B2D" w:rsidRPr="005B13C1">
        <w:t>,</w:t>
      </w:r>
      <w:r w:rsidR="00893B2D">
        <w:t xml:space="preserve"> </w:t>
      </w:r>
      <w:r w:rsidR="00893B2D" w:rsidRPr="005B13C1">
        <w:t>#50</w:t>
      </w:r>
    </w:p>
    <w:p w14:paraId="61B3FD30" w14:textId="35A6F2E1" w:rsidR="00054928" w:rsidRPr="00E250DA" w:rsidRDefault="00054928" w:rsidP="00766D68">
      <w:r w:rsidRPr="00E250DA">
        <w:rPr>
          <w:lang w:eastAsia="zh-CN"/>
        </w:rPr>
        <w:t xml:space="preserve">The </w:t>
      </w:r>
      <w:r w:rsidR="004531C0" w:rsidRPr="00E250DA">
        <w:rPr>
          <w:lang w:eastAsia="zh-CN"/>
        </w:rPr>
        <w:t xml:space="preserve">evaluation of the solutions in the category </w:t>
      </w:r>
      <w:r w:rsidR="00B67B13">
        <w:rPr>
          <w:lang w:eastAsia="zh-CN"/>
        </w:rPr>
        <w:t>"</w:t>
      </w:r>
      <w:r w:rsidR="00BE18AE">
        <w:t>E</w:t>
      </w:r>
      <w:r w:rsidR="00BE18AE" w:rsidRPr="001D4E1B">
        <w:t>nhance</w:t>
      </w:r>
      <w:r w:rsidR="00BE18AE">
        <w:t xml:space="preserve">ments </w:t>
      </w:r>
      <w:r w:rsidR="00BE18AE" w:rsidRPr="001D4E1B">
        <w:t>with a finer granularity area</w:t>
      </w:r>
      <w:r w:rsidR="00B67B13">
        <w:t>"</w:t>
      </w:r>
      <w:r w:rsidR="004531C0" w:rsidRPr="00E250DA">
        <w:t xml:space="preserve"> is provided as follows:</w:t>
      </w:r>
    </w:p>
    <w:p w14:paraId="5105025D" w14:textId="62C6E0D1" w:rsidR="00DE0AD3" w:rsidRPr="00E250DA" w:rsidRDefault="00DE0AD3" w:rsidP="00FE2049">
      <w:pPr>
        <w:pStyle w:val="B1"/>
        <w:rPr>
          <w:lang w:val="en-US" w:eastAsia="ko-KR"/>
        </w:rPr>
      </w:pPr>
      <w:r w:rsidRPr="00E250DA">
        <w:rPr>
          <w:lang w:eastAsia="ko-KR"/>
        </w:rPr>
        <w:t>-</w:t>
      </w:r>
      <w:r w:rsidRPr="00E250DA">
        <w:rPr>
          <w:lang w:eastAsia="ko-KR"/>
        </w:rPr>
        <w:tab/>
        <w:t>Sol #</w:t>
      </w:r>
      <w:r w:rsidR="00BE18AE">
        <w:rPr>
          <w:lang w:eastAsia="ko-KR"/>
        </w:rPr>
        <w:t>1</w:t>
      </w:r>
      <w:r w:rsidRPr="00E250DA">
        <w:rPr>
          <w:lang w:eastAsia="ko-KR"/>
        </w:rPr>
        <w:t>8</w:t>
      </w:r>
      <w:r w:rsidR="006D30B0" w:rsidRPr="00E250DA">
        <w:rPr>
          <w:lang w:eastAsia="ko-KR"/>
        </w:rPr>
        <w:t xml:space="preserve"> </w:t>
      </w:r>
      <w:r w:rsidR="00296E5B">
        <w:rPr>
          <w:lang w:eastAsia="ko-KR"/>
        </w:rPr>
        <w:t>acknowledges</w:t>
      </w:r>
      <w:r w:rsidR="00893B2D">
        <w:rPr>
          <w:lang w:eastAsia="ko-KR"/>
        </w:rPr>
        <w:t xml:space="preserve"> the need </w:t>
      </w:r>
      <w:r w:rsidR="009C65D7">
        <w:rPr>
          <w:lang w:eastAsia="ko-KR"/>
        </w:rPr>
        <w:t xml:space="preserve">for </w:t>
      </w:r>
      <w:r w:rsidR="00B67B13">
        <w:t>"</w:t>
      </w:r>
      <w:r w:rsidR="00893B2D" w:rsidRPr="00893B2D">
        <w:t>below cell level location information</w:t>
      </w:r>
      <w:r w:rsidR="00B67B13">
        <w:t>"</w:t>
      </w:r>
      <w:r w:rsidR="00893B2D">
        <w:t xml:space="preserve"> and modifies accordingly the output analytics with the </w:t>
      </w:r>
      <w:r w:rsidR="00B67B13">
        <w:t>"</w:t>
      </w:r>
      <w:r w:rsidR="00893B2D" w:rsidRPr="00893B2D">
        <w:t>Applicable Area with finer granularity</w:t>
      </w:r>
      <w:r w:rsidR="00B67B13">
        <w:t>"</w:t>
      </w:r>
      <w:r w:rsidR="00893B2D">
        <w:t xml:space="preserve"> information but does</w:t>
      </w:r>
      <w:r w:rsidR="00B67B13">
        <w:t xml:space="preserve"> </w:t>
      </w:r>
      <w:r w:rsidR="00893B2D">
        <w:t>n</w:t>
      </w:r>
      <w:r w:rsidR="00B67B13">
        <w:t>o</w:t>
      </w:r>
      <w:r w:rsidR="00893B2D">
        <w:t xml:space="preserve">t provide any details on how to effectively </w:t>
      </w:r>
      <w:r w:rsidR="00B67B13">
        <w:t>obtain</w:t>
      </w:r>
      <w:r w:rsidR="00893B2D">
        <w:t xml:space="preserve"> such information. </w:t>
      </w:r>
    </w:p>
    <w:p w14:paraId="48388127" w14:textId="77777777" w:rsidR="00DE0AD3" w:rsidRPr="00E250DA" w:rsidRDefault="00DE0AD3" w:rsidP="00FE2049">
      <w:pPr>
        <w:pStyle w:val="B1"/>
        <w:rPr>
          <w:lang w:eastAsia="ko-KR"/>
        </w:rPr>
      </w:pPr>
      <w:r w:rsidRPr="00E250DA">
        <w:rPr>
          <w:lang w:eastAsia="ko-KR"/>
        </w:rPr>
        <w:t>-</w:t>
      </w:r>
      <w:r w:rsidRPr="00E250DA">
        <w:rPr>
          <w:lang w:eastAsia="ko-KR"/>
        </w:rPr>
        <w:tab/>
        <w:t>Sol #</w:t>
      </w:r>
      <w:r w:rsidR="00893B2D">
        <w:rPr>
          <w:lang w:eastAsia="ko-KR"/>
        </w:rPr>
        <w:t>19</w:t>
      </w:r>
      <w:r w:rsidR="00D26638" w:rsidRPr="00E250DA">
        <w:rPr>
          <w:lang w:eastAsia="ko-KR"/>
        </w:rPr>
        <w:t xml:space="preserve"> </w:t>
      </w:r>
      <w:r w:rsidR="00B07F5F">
        <w:rPr>
          <w:lang w:eastAsia="ko-KR"/>
        </w:rPr>
        <w:t xml:space="preserve">proposes to add interactions with </w:t>
      </w:r>
      <w:r w:rsidR="00B07F5F" w:rsidRPr="00B07F5F">
        <w:rPr>
          <w:lang w:eastAsia="ko-KR"/>
        </w:rPr>
        <w:t>LMF</w:t>
      </w:r>
      <w:r w:rsidR="00B07F5F">
        <w:rPr>
          <w:lang w:eastAsia="ko-KR"/>
        </w:rPr>
        <w:t xml:space="preserve"> and</w:t>
      </w:r>
      <w:r w:rsidR="00B07F5F" w:rsidRPr="00B07F5F">
        <w:rPr>
          <w:lang w:eastAsia="ko-KR"/>
        </w:rPr>
        <w:t xml:space="preserve"> AMF</w:t>
      </w:r>
      <w:r w:rsidR="00893B2D" w:rsidRPr="00893B2D">
        <w:t xml:space="preserve"> </w:t>
      </w:r>
      <w:r w:rsidR="00B07F5F">
        <w:t xml:space="preserve">to get </w:t>
      </w:r>
      <w:r w:rsidR="00893B2D" w:rsidRPr="00893B2D">
        <w:rPr>
          <w:lang w:eastAsia="ko-KR"/>
        </w:rPr>
        <w:t>UE positions</w:t>
      </w:r>
      <w:r w:rsidR="00B07F5F">
        <w:rPr>
          <w:lang w:eastAsia="ko-KR"/>
        </w:rPr>
        <w:t xml:space="preserve"> </w:t>
      </w:r>
      <w:r w:rsidR="00893B2D" w:rsidRPr="00893B2D">
        <w:rPr>
          <w:lang w:eastAsia="ko-KR"/>
        </w:rPr>
        <w:t>located in the Cell or TA where requested area or path of Interest is included</w:t>
      </w:r>
      <w:r w:rsidR="00533992" w:rsidRPr="00E250DA">
        <w:rPr>
          <w:lang w:eastAsia="ko-KR"/>
        </w:rPr>
        <w:t xml:space="preserve">. </w:t>
      </w:r>
    </w:p>
    <w:p w14:paraId="3ABF8711" w14:textId="77777777" w:rsidR="00FE2049" w:rsidRPr="00E250DA" w:rsidRDefault="00DE0AD3" w:rsidP="00E27B0C">
      <w:pPr>
        <w:pStyle w:val="B1"/>
        <w:rPr>
          <w:lang w:eastAsia="zh-CN"/>
        </w:rPr>
      </w:pPr>
      <w:r w:rsidRPr="00E250DA">
        <w:rPr>
          <w:lang w:eastAsia="ko-KR"/>
        </w:rPr>
        <w:t>-</w:t>
      </w:r>
      <w:r w:rsidRPr="00E250DA">
        <w:rPr>
          <w:lang w:eastAsia="ko-KR"/>
        </w:rPr>
        <w:tab/>
        <w:t>Sol #</w:t>
      </w:r>
      <w:r w:rsidR="00B07F5F">
        <w:rPr>
          <w:lang w:eastAsia="ko-KR"/>
        </w:rPr>
        <w:t xml:space="preserve">50 is also relying on </w:t>
      </w:r>
      <w:r w:rsidR="00B07F5F" w:rsidRPr="00B07F5F">
        <w:rPr>
          <w:lang w:eastAsia="ko-KR"/>
        </w:rPr>
        <w:t>LMF</w:t>
      </w:r>
      <w:r w:rsidR="00B07F5F">
        <w:rPr>
          <w:lang w:eastAsia="ko-KR"/>
        </w:rPr>
        <w:t xml:space="preserve"> and AMF as well as </w:t>
      </w:r>
      <w:r w:rsidR="00B07F5F" w:rsidRPr="00B07F5F">
        <w:rPr>
          <w:lang w:eastAsia="ko-KR"/>
        </w:rPr>
        <w:t>GMLC</w:t>
      </w:r>
      <w:r w:rsidR="00B07F5F">
        <w:rPr>
          <w:lang w:eastAsia="ko-KR"/>
        </w:rPr>
        <w:t xml:space="preserve"> to retrieve t</w:t>
      </w:r>
      <w:r w:rsidR="00B07F5F" w:rsidRPr="00B07F5F">
        <w:rPr>
          <w:lang w:eastAsia="ko-KR"/>
        </w:rPr>
        <w:t>he UE location information, e.g. cell ID or finer granularity below cell.</w:t>
      </w:r>
      <w:r w:rsidR="00B940EE" w:rsidRPr="00E250DA">
        <w:rPr>
          <w:lang w:val="en-US" w:eastAsia="ko-KR"/>
        </w:rPr>
        <w:t xml:space="preserve"> </w:t>
      </w:r>
      <w:r w:rsidR="00B07F5F">
        <w:rPr>
          <w:lang w:eastAsia="ko-KR"/>
        </w:rPr>
        <w:t xml:space="preserve">This solution describes more in detail the overall procedure involving </w:t>
      </w:r>
      <w:r w:rsidR="00B07F5F" w:rsidRPr="00B07F5F">
        <w:rPr>
          <w:lang w:eastAsia="ko-KR"/>
        </w:rPr>
        <w:t>LCS Service</w:t>
      </w:r>
      <w:r w:rsidR="00B07F5F">
        <w:rPr>
          <w:lang w:eastAsia="ko-KR"/>
        </w:rPr>
        <w:t xml:space="preserve"> and GLMC.</w:t>
      </w:r>
    </w:p>
    <w:p w14:paraId="60AD5F1B" w14:textId="763B33B3" w:rsidR="00B07F5F" w:rsidRPr="00E250DA" w:rsidRDefault="00B07F5F" w:rsidP="00B07F5F">
      <w:r w:rsidRPr="00E250DA">
        <w:rPr>
          <w:lang w:eastAsia="zh-CN"/>
        </w:rPr>
        <w:t xml:space="preserve">The evaluation of the solutions in the category </w:t>
      </w:r>
      <w:r w:rsidR="004A6C0F">
        <w:rPr>
          <w:lang w:eastAsia="zh-CN"/>
        </w:rPr>
        <w:t>"</w:t>
      </w:r>
      <w:r>
        <w:t>E</w:t>
      </w:r>
      <w:r w:rsidRPr="001D4E1B">
        <w:t>nhance</w:t>
      </w:r>
      <w:r>
        <w:t xml:space="preserve">ments </w:t>
      </w:r>
      <w:r w:rsidRPr="001D4E1B">
        <w:t xml:space="preserve">with </w:t>
      </w:r>
      <w:r w:rsidRPr="005B13C1">
        <w:t>additional input data</w:t>
      </w:r>
      <w:r w:rsidR="004A6C0F">
        <w:t>"</w:t>
      </w:r>
      <w:r w:rsidRPr="00E250DA">
        <w:t xml:space="preserve"> is provided as follows:</w:t>
      </w:r>
    </w:p>
    <w:p w14:paraId="76267708" w14:textId="7EC29723" w:rsidR="00B07F5F" w:rsidRPr="00E250DA" w:rsidRDefault="002F54CD" w:rsidP="00B07F5F">
      <w:pPr>
        <w:pStyle w:val="B1"/>
        <w:rPr>
          <w:lang w:val="en-US" w:eastAsia="ko-KR"/>
        </w:rPr>
      </w:pPr>
      <w:r w:rsidRPr="00E250DA">
        <w:t>-</w:t>
      </w:r>
      <w:r w:rsidRPr="00E250DA">
        <w:tab/>
      </w:r>
      <w:r w:rsidR="00B07F5F" w:rsidRPr="00E250DA">
        <w:rPr>
          <w:lang w:eastAsia="ko-KR"/>
        </w:rPr>
        <w:t>Sol #</w:t>
      </w:r>
      <w:r w:rsidR="00B07F5F">
        <w:rPr>
          <w:lang w:eastAsia="ko-KR"/>
        </w:rPr>
        <w:t>1</w:t>
      </w:r>
      <w:r w:rsidR="00B07F5F" w:rsidRPr="00E250DA">
        <w:rPr>
          <w:lang w:eastAsia="ko-KR"/>
        </w:rPr>
        <w:t xml:space="preserve">8 </w:t>
      </w:r>
      <w:r w:rsidR="00A624CF">
        <w:rPr>
          <w:lang w:eastAsia="ko-KR"/>
        </w:rPr>
        <w:t xml:space="preserve">introduces </w:t>
      </w:r>
      <w:r w:rsidR="001A5890">
        <w:rPr>
          <w:lang w:eastAsia="ko-KR"/>
        </w:rPr>
        <w:t>the usage of</w:t>
      </w:r>
      <w:r w:rsidR="00A624CF">
        <w:rPr>
          <w:lang w:eastAsia="ko-KR"/>
        </w:rPr>
        <w:t xml:space="preserve"> </w:t>
      </w:r>
      <w:r w:rsidR="00604DBB">
        <w:rPr>
          <w:lang w:eastAsia="ko-KR"/>
        </w:rPr>
        <w:t>"</w:t>
      </w:r>
      <w:r w:rsidR="00A624CF" w:rsidRPr="00A624CF">
        <w:rPr>
          <w:lang w:eastAsia="ko-KR"/>
        </w:rPr>
        <w:t>Latency and delay of 5G networks</w:t>
      </w:r>
      <w:r w:rsidR="00604DBB">
        <w:rPr>
          <w:lang w:eastAsia="ko-KR"/>
        </w:rPr>
        <w:t>"</w:t>
      </w:r>
      <w:r w:rsidR="00A624CF">
        <w:rPr>
          <w:lang w:eastAsia="ko-KR"/>
        </w:rPr>
        <w:t xml:space="preserve"> from OAM, described more in details in </w:t>
      </w:r>
      <w:r w:rsidR="00604DBB">
        <w:rPr>
          <w:lang w:eastAsia="ko-KR"/>
        </w:rPr>
        <w:t>clause</w:t>
      </w:r>
      <w:r w:rsidR="009C65D7">
        <w:rPr>
          <w:lang w:eastAsia="ko-KR"/>
        </w:rPr>
        <w:t xml:space="preserve"> 6.3</w:t>
      </w:r>
      <w:r w:rsidR="009C65D7" w:rsidRPr="009C65D7">
        <w:t xml:space="preserve"> </w:t>
      </w:r>
      <w:r w:rsidR="009C65D7">
        <w:rPr>
          <w:lang w:eastAsia="ko-KR"/>
        </w:rPr>
        <w:t xml:space="preserve">of </w:t>
      </w:r>
      <w:r w:rsidR="009C65D7" w:rsidRPr="00A624CF">
        <w:rPr>
          <w:lang w:eastAsia="ko-KR"/>
        </w:rPr>
        <w:t>TS 28</w:t>
      </w:r>
      <w:r w:rsidR="00F315FE">
        <w:rPr>
          <w:lang w:eastAsia="ko-KR"/>
        </w:rPr>
        <w:t>.</w:t>
      </w:r>
      <w:r w:rsidR="009C65D7" w:rsidRPr="00A624CF">
        <w:rPr>
          <w:lang w:eastAsia="ko-KR"/>
        </w:rPr>
        <w:t>554</w:t>
      </w:r>
      <w:r w:rsidR="009C65D7">
        <w:rPr>
          <w:lang w:eastAsia="ko-KR"/>
        </w:rPr>
        <w:t xml:space="preserve"> </w:t>
      </w:r>
      <w:r w:rsidR="009C65D7">
        <w:t xml:space="preserve">referring to the </w:t>
      </w:r>
      <w:r w:rsidR="009C65D7" w:rsidRPr="009C65D7">
        <w:rPr>
          <w:lang w:eastAsia="ko-KR"/>
        </w:rPr>
        <w:t>Integrity KPI</w:t>
      </w:r>
      <w:r w:rsidR="007D2231">
        <w:rPr>
          <w:lang w:eastAsia="ko-KR"/>
        </w:rPr>
        <w:t xml:space="preserve">. Among possible </w:t>
      </w:r>
      <w:r w:rsidR="00F315FE">
        <w:rPr>
          <w:lang w:eastAsia="ko-KR"/>
        </w:rPr>
        <w:t>specific KPIs</w:t>
      </w:r>
      <w:r w:rsidR="007D2231">
        <w:rPr>
          <w:lang w:eastAsia="ko-KR"/>
        </w:rPr>
        <w:t xml:space="preserve">, </w:t>
      </w:r>
      <w:r w:rsidR="00F315FE">
        <w:rPr>
          <w:lang w:eastAsia="ko-KR"/>
        </w:rPr>
        <w:t xml:space="preserve">the </w:t>
      </w:r>
      <w:r w:rsidR="00A61F13">
        <w:rPr>
          <w:lang w:eastAsia="ko-KR"/>
        </w:rPr>
        <w:t>"</w:t>
      </w:r>
      <w:r w:rsidR="007D2231" w:rsidRPr="007D2231">
        <w:rPr>
          <w:lang w:eastAsia="ko-KR"/>
        </w:rPr>
        <w:t>Downlink</w:t>
      </w:r>
      <w:r w:rsidR="007D2231">
        <w:rPr>
          <w:lang w:eastAsia="ko-KR"/>
        </w:rPr>
        <w:t>/Uplink</w:t>
      </w:r>
      <w:r w:rsidR="007D2231" w:rsidRPr="007D2231">
        <w:rPr>
          <w:lang w:eastAsia="ko-KR"/>
        </w:rPr>
        <w:t xml:space="preserve"> latency in gNB-DU</w:t>
      </w:r>
      <w:r w:rsidR="00A61F13">
        <w:rPr>
          <w:lang w:eastAsia="ko-KR"/>
        </w:rPr>
        <w:t>"</w:t>
      </w:r>
      <w:r w:rsidR="00F315FE">
        <w:rPr>
          <w:lang w:eastAsia="ko-KR"/>
        </w:rPr>
        <w:t xml:space="preserve">, </w:t>
      </w:r>
      <w:r w:rsidR="00A61F13">
        <w:rPr>
          <w:lang w:eastAsia="ko-KR"/>
        </w:rPr>
        <w:t>"</w:t>
      </w:r>
      <w:r w:rsidR="007D2231" w:rsidRPr="007D2231">
        <w:rPr>
          <w:lang w:eastAsia="ko-KR"/>
        </w:rPr>
        <w:t xml:space="preserve">Integrated </w:t>
      </w:r>
      <w:r w:rsidR="007D2231">
        <w:rPr>
          <w:lang w:eastAsia="ko-KR"/>
        </w:rPr>
        <w:t>D</w:t>
      </w:r>
      <w:r w:rsidR="007D2231" w:rsidRPr="007D2231">
        <w:rPr>
          <w:lang w:eastAsia="ko-KR"/>
        </w:rPr>
        <w:t>ownlink</w:t>
      </w:r>
      <w:r w:rsidR="007D2231">
        <w:rPr>
          <w:lang w:eastAsia="ko-KR"/>
        </w:rPr>
        <w:t>/Uplink</w:t>
      </w:r>
      <w:r w:rsidR="007D2231" w:rsidRPr="007D2231">
        <w:rPr>
          <w:lang w:eastAsia="ko-KR"/>
        </w:rPr>
        <w:t xml:space="preserve"> delay in RAN</w:t>
      </w:r>
      <w:r w:rsidR="00A61F13">
        <w:rPr>
          <w:lang w:eastAsia="ko-KR"/>
        </w:rPr>
        <w:t>"</w:t>
      </w:r>
      <w:r w:rsidR="00F315FE" w:rsidRPr="00F315FE">
        <w:t xml:space="preserve"> </w:t>
      </w:r>
      <w:r w:rsidR="00F315FE">
        <w:t xml:space="preserve">or </w:t>
      </w:r>
      <w:r w:rsidR="00A61F13">
        <w:t>"</w:t>
      </w:r>
      <w:r w:rsidR="00F315FE" w:rsidRPr="00F315FE">
        <w:rPr>
          <w:lang w:eastAsia="ko-KR"/>
        </w:rPr>
        <w:t>E2E delay for network slice</w:t>
      </w:r>
      <w:r w:rsidR="00A61F13">
        <w:rPr>
          <w:lang w:eastAsia="ko-KR"/>
        </w:rPr>
        <w:t>"</w:t>
      </w:r>
      <w:r w:rsidR="00F315FE">
        <w:rPr>
          <w:lang w:eastAsia="ko-KR"/>
        </w:rPr>
        <w:t xml:space="preserve"> could be obtained for example to enhance the d</w:t>
      </w:r>
      <w:r w:rsidR="00F315FE" w:rsidRPr="00F315FE">
        <w:rPr>
          <w:lang w:eastAsia="ko-KR"/>
        </w:rPr>
        <w:t>ata collection for "QoS Sustainability" analytics</w:t>
      </w:r>
      <w:r w:rsidR="00F315FE">
        <w:rPr>
          <w:lang w:eastAsia="ko-KR"/>
        </w:rPr>
        <w:t>.</w:t>
      </w:r>
    </w:p>
    <w:p w14:paraId="3CB16126" w14:textId="14BC3817" w:rsidR="00B07F5F" w:rsidRDefault="00B07F5F" w:rsidP="00B07F5F">
      <w:pPr>
        <w:pStyle w:val="B1"/>
        <w:rPr>
          <w:lang w:eastAsia="ko-KR"/>
        </w:rPr>
      </w:pPr>
      <w:r w:rsidRPr="00E250DA">
        <w:rPr>
          <w:lang w:eastAsia="ko-KR"/>
        </w:rPr>
        <w:t>-</w:t>
      </w:r>
      <w:r w:rsidRPr="00E250DA">
        <w:rPr>
          <w:lang w:eastAsia="ko-KR"/>
        </w:rPr>
        <w:tab/>
        <w:t>Sol #</w:t>
      </w:r>
      <w:r>
        <w:rPr>
          <w:lang w:eastAsia="ko-KR"/>
        </w:rPr>
        <w:t>19</w:t>
      </w:r>
      <w:r w:rsidRPr="00E250DA">
        <w:rPr>
          <w:lang w:eastAsia="ko-KR"/>
        </w:rPr>
        <w:t xml:space="preserve"> </w:t>
      </w:r>
      <w:r>
        <w:rPr>
          <w:lang w:eastAsia="ko-KR"/>
        </w:rPr>
        <w:t xml:space="preserve">proposes </w:t>
      </w:r>
      <w:r w:rsidR="00A624CF">
        <w:rPr>
          <w:lang w:eastAsia="ko-KR"/>
        </w:rPr>
        <w:t xml:space="preserve">also to add similar information from OAM called </w:t>
      </w:r>
      <w:r w:rsidR="00703DFE">
        <w:rPr>
          <w:lang w:eastAsia="ko-KR"/>
        </w:rPr>
        <w:t>"</w:t>
      </w:r>
      <w:r w:rsidR="00A624CF" w:rsidRPr="00A624CF">
        <w:rPr>
          <w:lang w:eastAsia="ko-KR"/>
        </w:rPr>
        <w:t>Packet Delay</w:t>
      </w:r>
      <w:r w:rsidR="00703DFE">
        <w:rPr>
          <w:lang w:eastAsia="ko-KR"/>
        </w:rPr>
        <w:t>"</w:t>
      </w:r>
      <w:r w:rsidR="00A624CF">
        <w:rPr>
          <w:lang w:eastAsia="ko-KR"/>
        </w:rPr>
        <w:t xml:space="preserve">, </w:t>
      </w:r>
      <w:r w:rsidR="007D2231">
        <w:rPr>
          <w:lang w:eastAsia="ko-KR"/>
        </w:rPr>
        <w:t xml:space="preserve">but referring this time more specifically to </w:t>
      </w:r>
      <w:r w:rsidR="007D2231" w:rsidRPr="00A624CF">
        <w:rPr>
          <w:lang w:eastAsia="ko-KR"/>
        </w:rPr>
        <w:t>TS 28.55</w:t>
      </w:r>
      <w:r w:rsidR="007D2231">
        <w:rPr>
          <w:lang w:eastAsia="ko-KR"/>
        </w:rPr>
        <w:t>2, where for instance different p</w:t>
      </w:r>
      <w:r w:rsidR="007D2231" w:rsidRPr="007D2231">
        <w:rPr>
          <w:lang w:eastAsia="ko-KR"/>
        </w:rPr>
        <w:t xml:space="preserve">erformance measurements </w:t>
      </w:r>
      <w:r w:rsidR="007D2231">
        <w:rPr>
          <w:lang w:eastAsia="ko-KR"/>
        </w:rPr>
        <w:t xml:space="preserve">are described such as the </w:t>
      </w:r>
      <w:r w:rsidR="00703DFE">
        <w:rPr>
          <w:lang w:eastAsia="ko-KR"/>
        </w:rPr>
        <w:t>"</w:t>
      </w:r>
      <w:r w:rsidR="007D2231" w:rsidRPr="007D2231">
        <w:rPr>
          <w:lang w:eastAsia="ko-KR"/>
        </w:rPr>
        <w:t>Average delay UL/DL air-interface</w:t>
      </w:r>
      <w:r w:rsidR="00703DFE">
        <w:rPr>
          <w:lang w:eastAsia="ko-KR"/>
        </w:rPr>
        <w:t>"</w:t>
      </w:r>
      <w:r w:rsidR="007D2231" w:rsidRPr="007D2231">
        <w:rPr>
          <w:lang w:eastAsia="ko-KR"/>
        </w:rPr>
        <w:t xml:space="preserve">, </w:t>
      </w:r>
      <w:r w:rsidR="00703DFE">
        <w:rPr>
          <w:lang w:eastAsia="ko-KR"/>
        </w:rPr>
        <w:t>"</w:t>
      </w:r>
      <w:r w:rsidR="007D2231" w:rsidRPr="007D2231">
        <w:rPr>
          <w:lang w:eastAsia="ko-KR"/>
        </w:rPr>
        <w:t>Round-trip GTP Data Packet Delay</w:t>
      </w:r>
      <w:r w:rsidR="007D2231">
        <w:rPr>
          <w:lang w:eastAsia="ko-KR"/>
        </w:rPr>
        <w:t xml:space="preserve"> and</w:t>
      </w:r>
      <w:r w:rsidR="007D2231" w:rsidRPr="007D2231">
        <w:rPr>
          <w:lang w:eastAsia="ko-KR"/>
        </w:rPr>
        <w:t xml:space="preserve"> packet delay between NG-RAN and PSA UPF</w:t>
      </w:r>
      <w:r w:rsidR="00703DFE">
        <w:rPr>
          <w:lang w:eastAsia="ko-KR"/>
        </w:rPr>
        <w:t>"</w:t>
      </w:r>
      <w:r w:rsidR="007D2231">
        <w:rPr>
          <w:lang w:eastAsia="ko-KR"/>
        </w:rPr>
        <w:t>.</w:t>
      </w:r>
      <w:r w:rsidR="00F315FE">
        <w:rPr>
          <w:lang w:eastAsia="ko-KR"/>
        </w:rPr>
        <w:t xml:space="preserve"> This solution</w:t>
      </w:r>
      <w:r w:rsidR="00703DFE">
        <w:rPr>
          <w:lang w:eastAsia="ko-KR"/>
        </w:rPr>
        <w:t xml:space="preserve"> also</w:t>
      </w:r>
      <w:r w:rsidR="00F315FE">
        <w:rPr>
          <w:lang w:eastAsia="ko-KR"/>
        </w:rPr>
        <w:t xml:space="preserve"> </w:t>
      </w:r>
      <w:r w:rsidR="00A624CF">
        <w:rPr>
          <w:lang w:eastAsia="ko-KR"/>
        </w:rPr>
        <w:t>introduc</w:t>
      </w:r>
      <w:r w:rsidR="00F315FE">
        <w:rPr>
          <w:lang w:eastAsia="ko-KR"/>
        </w:rPr>
        <w:t>es</w:t>
      </w:r>
      <w:r w:rsidR="00A624CF">
        <w:rPr>
          <w:lang w:eastAsia="ko-KR"/>
        </w:rPr>
        <w:t xml:space="preserve"> </w:t>
      </w:r>
      <w:r w:rsidR="00F315FE">
        <w:rPr>
          <w:lang w:eastAsia="ko-KR"/>
        </w:rPr>
        <w:t xml:space="preserve">new </w:t>
      </w:r>
      <w:r w:rsidR="001A5890">
        <w:rPr>
          <w:lang w:eastAsia="ko-KR"/>
        </w:rPr>
        <w:t xml:space="preserve">input </w:t>
      </w:r>
      <w:r w:rsidR="00F315FE">
        <w:rPr>
          <w:lang w:eastAsia="ko-KR"/>
        </w:rPr>
        <w:t xml:space="preserve">data </w:t>
      </w:r>
      <w:r w:rsidR="00F315FE">
        <w:t xml:space="preserve">from </w:t>
      </w:r>
      <w:r w:rsidR="00F315FE" w:rsidRPr="00F315FE">
        <w:rPr>
          <w:lang w:eastAsia="ko-KR"/>
        </w:rPr>
        <w:t>TS 28.552</w:t>
      </w:r>
      <w:r w:rsidR="00F315FE">
        <w:rPr>
          <w:lang w:eastAsia="ko-KR"/>
        </w:rPr>
        <w:t xml:space="preserve"> called </w:t>
      </w:r>
      <w:r w:rsidR="00703DFE">
        <w:rPr>
          <w:lang w:eastAsia="ko-KR"/>
        </w:rPr>
        <w:t>"</w:t>
      </w:r>
      <w:r w:rsidR="00F315FE" w:rsidRPr="00F315FE">
        <w:rPr>
          <w:lang w:eastAsia="ko-KR"/>
        </w:rPr>
        <w:t>RAN status, load and performance information</w:t>
      </w:r>
      <w:r w:rsidR="00703DFE">
        <w:rPr>
          <w:lang w:eastAsia="ko-KR"/>
        </w:rPr>
        <w:t>"</w:t>
      </w:r>
      <w:r w:rsidR="00F315FE">
        <w:rPr>
          <w:lang w:eastAsia="ko-KR"/>
        </w:rPr>
        <w:t xml:space="preserve"> </w:t>
      </w:r>
      <w:r w:rsidR="001A5890">
        <w:rPr>
          <w:lang w:eastAsia="ko-KR"/>
        </w:rPr>
        <w:t xml:space="preserve">referring at least to the </w:t>
      </w:r>
      <w:r w:rsidR="00703DFE">
        <w:rPr>
          <w:lang w:eastAsia="ko-KR"/>
        </w:rPr>
        <w:t>"</w:t>
      </w:r>
      <w:r w:rsidR="001A5890" w:rsidRPr="001A5890">
        <w:rPr>
          <w:lang w:eastAsia="ko-KR"/>
        </w:rPr>
        <w:t>Radio resource utilization</w:t>
      </w:r>
      <w:r w:rsidR="00703DFE">
        <w:rPr>
          <w:lang w:eastAsia="ko-KR"/>
        </w:rPr>
        <w:t>"</w:t>
      </w:r>
      <w:r w:rsidR="001A5890">
        <w:rPr>
          <w:lang w:eastAsia="ko-KR"/>
        </w:rPr>
        <w:t xml:space="preserve"> described in chapter </w:t>
      </w:r>
      <w:r w:rsidR="001A5890" w:rsidRPr="001A5890">
        <w:rPr>
          <w:lang w:eastAsia="ko-KR"/>
        </w:rPr>
        <w:t>5.1.1.2</w:t>
      </w:r>
      <w:r w:rsidR="001A5890">
        <w:rPr>
          <w:lang w:eastAsia="ko-KR"/>
        </w:rPr>
        <w:t xml:space="preserve"> </w:t>
      </w:r>
      <w:r w:rsidR="00F315FE">
        <w:rPr>
          <w:lang w:eastAsia="ko-KR"/>
        </w:rPr>
        <w:t xml:space="preserve">and </w:t>
      </w:r>
      <w:r w:rsidR="00703DFE">
        <w:rPr>
          <w:lang w:eastAsia="ko-KR"/>
        </w:rPr>
        <w:t>"</w:t>
      </w:r>
      <w:r w:rsidR="00F315FE" w:rsidRPr="00F315FE">
        <w:rPr>
          <w:lang w:eastAsia="ko-KR"/>
        </w:rPr>
        <w:t>Packet Loss and/or Drop</w:t>
      </w:r>
      <w:r w:rsidR="00703DFE">
        <w:rPr>
          <w:lang w:eastAsia="ko-KR"/>
        </w:rPr>
        <w:t>"</w:t>
      </w:r>
      <w:r w:rsidR="001A5890">
        <w:rPr>
          <w:lang w:eastAsia="ko-KR"/>
        </w:rPr>
        <w:t xml:space="preserve">, certainly referring to the chapter </w:t>
      </w:r>
      <w:r w:rsidR="001A5890" w:rsidRPr="001A5890">
        <w:rPr>
          <w:lang w:eastAsia="ko-KR"/>
        </w:rPr>
        <w:t>5.1.3</w:t>
      </w:r>
      <w:r w:rsidR="001A5890">
        <w:rPr>
          <w:lang w:eastAsia="ko-KR"/>
        </w:rPr>
        <w:t xml:space="preserve"> </w:t>
      </w:r>
      <w:r w:rsidR="00703DFE">
        <w:rPr>
          <w:lang w:eastAsia="ko-KR"/>
        </w:rPr>
        <w:t>"</w:t>
      </w:r>
      <w:r w:rsidR="001A5890" w:rsidRPr="001A5890">
        <w:rPr>
          <w:lang w:eastAsia="ko-KR"/>
        </w:rPr>
        <w:t>Performance measurements valid for split gNB deployment scenario</w:t>
      </w:r>
      <w:r w:rsidR="00703DFE">
        <w:rPr>
          <w:lang w:eastAsia="ko-KR"/>
        </w:rPr>
        <w:t>"</w:t>
      </w:r>
      <w:r w:rsidR="001A5890">
        <w:rPr>
          <w:lang w:eastAsia="ko-KR"/>
        </w:rPr>
        <w:t xml:space="preserve"> describing the </w:t>
      </w:r>
      <w:r w:rsidR="00703DFE">
        <w:rPr>
          <w:lang w:eastAsia="ko-KR"/>
        </w:rPr>
        <w:t>"</w:t>
      </w:r>
      <w:r w:rsidR="001A5890" w:rsidRPr="008C7994">
        <w:t>Packet</w:t>
      </w:r>
      <w:r w:rsidR="001A5890" w:rsidRPr="00A005B5">
        <w:t xml:space="preserve"> Loss Rate</w:t>
      </w:r>
      <w:r w:rsidR="00703DFE">
        <w:t>"</w:t>
      </w:r>
      <w:r w:rsidR="001A5890">
        <w:rPr>
          <w:lang w:eastAsia="ko-KR"/>
        </w:rPr>
        <w:t xml:space="preserve"> and </w:t>
      </w:r>
      <w:r w:rsidR="00703DFE">
        <w:rPr>
          <w:lang w:eastAsia="ko-KR"/>
        </w:rPr>
        <w:t>"</w:t>
      </w:r>
      <w:r w:rsidR="001A5890" w:rsidRPr="008C7994">
        <w:t>Packet</w:t>
      </w:r>
      <w:r w:rsidR="001A5890" w:rsidRPr="00A005B5">
        <w:t xml:space="preserve"> </w:t>
      </w:r>
      <w:r w:rsidR="001A5890">
        <w:t>Drop</w:t>
      </w:r>
      <w:r w:rsidR="001A5890" w:rsidRPr="00A005B5">
        <w:t xml:space="preserve"> Rate</w:t>
      </w:r>
      <w:r w:rsidR="00703DFE">
        <w:t>"</w:t>
      </w:r>
      <w:r w:rsidR="001A5890">
        <w:t xml:space="preserve"> measurements.</w:t>
      </w:r>
      <w:r w:rsidR="00FD5466">
        <w:t xml:space="preserve"> In addition to OAM source, Sol#19 introduces the usage of </w:t>
      </w:r>
      <w:r w:rsidR="00703DFE">
        <w:t>"</w:t>
      </w:r>
      <w:r w:rsidR="00FD5466" w:rsidRPr="00FD5466">
        <w:t>QoS Notification Control of the QoS profiles or Alternative QoS Profiles</w:t>
      </w:r>
      <w:r w:rsidR="00703DFE">
        <w:t>"</w:t>
      </w:r>
      <w:r w:rsidR="00FD5466">
        <w:t xml:space="preserve"> and their corresponding </w:t>
      </w:r>
      <w:r w:rsidR="00703DFE">
        <w:t>"</w:t>
      </w:r>
      <w:r w:rsidR="00FD5466" w:rsidRPr="00FD5466">
        <w:t>QoS profiles</w:t>
      </w:r>
      <w:r w:rsidR="00703DFE">
        <w:t>"</w:t>
      </w:r>
      <w:r w:rsidR="00FD5466">
        <w:t xml:space="preserve"> from </w:t>
      </w:r>
      <w:r w:rsidR="00FD5466" w:rsidRPr="00FD5466">
        <w:t>SMF</w:t>
      </w:r>
      <w:r w:rsidR="00FD5466">
        <w:t xml:space="preserve"> and </w:t>
      </w:r>
      <w:r w:rsidR="00FD5466" w:rsidRPr="00FD5466">
        <w:t>PCF</w:t>
      </w:r>
      <w:r w:rsidR="00FD5466">
        <w:t>.</w:t>
      </w:r>
    </w:p>
    <w:p w14:paraId="7BE8B05D" w14:textId="561C5162" w:rsidR="00B07F5F" w:rsidRPr="00E250DA" w:rsidRDefault="00B07F5F" w:rsidP="00B07F5F">
      <w:pPr>
        <w:pStyle w:val="B1"/>
        <w:rPr>
          <w:lang w:eastAsia="ko-KR"/>
        </w:rPr>
      </w:pPr>
      <w:r w:rsidRPr="00E250DA">
        <w:rPr>
          <w:lang w:eastAsia="ko-KR"/>
        </w:rPr>
        <w:t>-</w:t>
      </w:r>
      <w:r w:rsidRPr="00E250DA">
        <w:rPr>
          <w:lang w:eastAsia="ko-KR"/>
        </w:rPr>
        <w:tab/>
        <w:t>Sol #</w:t>
      </w:r>
      <w:r>
        <w:rPr>
          <w:lang w:eastAsia="ko-KR"/>
        </w:rPr>
        <w:t>20</w:t>
      </w:r>
      <w:r w:rsidRPr="00E250DA">
        <w:rPr>
          <w:lang w:eastAsia="ko-KR"/>
        </w:rPr>
        <w:t xml:space="preserve"> </w:t>
      </w:r>
      <w:r>
        <w:rPr>
          <w:lang w:eastAsia="ko-KR"/>
        </w:rPr>
        <w:t xml:space="preserve">proposes </w:t>
      </w:r>
      <w:r w:rsidR="001A5890">
        <w:rPr>
          <w:lang w:eastAsia="ko-KR"/>
        </w:rPr>
        <w:t xml:space="preserve">firstly to add the same </w:t>
      </w:r>
      <w:r w:rsidR="000F59B3">
        <w:rPr>
          <w:lang w:eastAsia="ko-KR"/>
        </w:rPr>
        <w:t>"</w:t>
      </w:r>
      <w:r w:rsidR="001A5890">
        <w:rPr>
          <w:lang w:eastAsia="ko-KR"/>
        </w:rPr>
        <w:t>Packet Delay</w:t>
      </w:r>
      <w:r w:rsidR="000F59B3">
        <w:rPr>
          <w:lang w:eastAsia="ko-KR"/>
        </w:rPr>
        <w:t>"</w:t>
      </w:r>
      <w:r w:rsidR="001A5890">
        <w:rPr>
          <w:lang w:eastAsia="ko-KR"/>
        </w:rPr>
        <w:t xml:space="preserve"> from OAM already described in </w:t>
      </w:r>
      <w:r w:rsidR="001A5890" w:rsidRPr="00A624CF">
        <w:rPr>
          <w:lang w:eastAsia="ko-KR"/>
        </w:rPr>
        <w:t>TS 28.55</w:t>
      </w:r>
      <w:r w:rsidR="001A5890">
        <w:rPr>
          <w:lang w:eastAsia="ko-KR"/>
        </w:rPr>
        <w:t xml:space="preserve">2 like for Sol#19. </w:t>
      </w:r>
      <w:r w:rsidR="00A11EE9">
        <w:rPr>
          <w:lang w:eastAsia="ko-KR"/>
        </w:rPr>
        <w:t xml:space="preserve">In addition, this solution </w:t>
      </w:r>
      <w:r w:rsidR="00A11EE9" w:rsidRPr="00A11EE9">
        <w:rPr>
          <w:lang w:eastAsia="ko-KR"/>
        </w:rPr>
        <w:t>proposes to extend the measurements related to QoS Monitoring defined in TS 23.501 and TS 28.552</w:t>
      </w:r>
      <w:r w:rsidR="000F59B3">
        <w:rPr>
          <w:lang w:eastAsia="ko-KR"/>
        </w:rPr>
        <w:t>,</w:t>
      </w:r>
      <w:r w:rsidR="00A11EE9" w:rsidRPr="00A11EE9">
        <w:rPr>
          <w:lang w:eastAsia="ko-KR"/>
        </w:rPr>
        <w:t xml:space="preserve"> to include the IP-layer section capacity and IP-layer available section capacity between UE, NG-RAN and UPF at GTP level</w:t>
      </w:r>
      <w:r w:rsidR="00A11EE9">
        <w:rPr>
          <w:lang w:eastAsia="ko-KR"/>
        </w:rPr>
        <w:t>. In this way, new data input could be obtained such as</w:t>
      </w:r>
      <w:r w:rsidR="00A11EE9" w:rsidRPr="00A11EE9">
        <w:t xml:space="preserve"> </w:t>
      </w:r>
      <w:r w:rsidR="008B6961">
        <w:t>"</w:t>
      </w:r>
      <w:r w:rsidR="00A11EE9" w:rsidRPr="00A11EE9">
        <w:rPr>
          <w:lang w:eastAsia="ko-KR"/>
        </w:rPr>
        <w:t>UL/DL capacity GTP between UPF and UE</w:t>
      </w:r>
      <w:r w:rsidR="008B6961">
        <w:rPr>
          <w:lang w:eastAsia="ko-KR"/>
        </w:rPr>
        <w:t>"</w:t>
      </w:r>
      <w:r w:rsidR="00A11EE9">
        <w:rPr>
          <w:lang w:eastAsia="ko-KR"/>
        </w:rPr>
        <w:t xml:space="preserve"> or </w:t>
      </w:r>
      <w:r w:rsidR="008B6961">
        <w:rPr>
          <w:lang w:eastAsia="ko-KR"/>
        </w:rPr>
        <w:t>"</w:t>
      </w:r>
      <w:r w:rsidR="00A11EE9" w:rsidRPr="00A11EE9">
        <w:rPr>
          <w:lang w:eastAsia="ko-KR"/>
        </w:rPr>
        <w:t>UL/DL available capacity GTP between UPF and NG-RAN</w:t>
      </w:r>
      <w:r w:rsidR="008B6961">
        <w:rPr>
          <w:lang w:eastAsia="ko-KR"/>
        </w:rPr>
        <w:t>"</w:t>
      </w:r>
      <w:r w:rsidR="00A11EE9">
        <w:rPr>
          <w:lang w:eastAsia="ko-KR"/>
        </w:rPr>
        <w:t xml:space="preserve"> corresponding respectively to </w:t>
      </w:r>
      <w:r w:rsidR="00A11EE9" w:rsidRPr="00A11EE9">
        <w:rPr>
          <w:lang w:eastAsia="ko-KR"/>
        </w:rPr>
        <w:t xml:space="preserve">the </w:t>
      </w:r>
      <w:r w:rsidR="008B6961">
        <w:rPr>
          <w:lang w:eastAsia="ko-KR"/>
        </w:rPr>
        <w:t>"</w:t>
      </w:r>
      <w:r w:rsidR="00A11EE9" w:rsidRPr="00A11EE9">
        <w:rPr>
          <w:lang w:eastAsia="ko-KR"/>
        </w:rPr>
        <w:t>IP-layer section capacity</w:t>
      </w:r>
      <w:r w:rsidR="008B6961">
        <w:rPr>
          <w:lang w:eastAsia="ko-KR"/>
        </w:rPr>
        <w:t>"</w:t>
      </w:r>
      <w:r w:rsidR="00A11EE9">
        <w:rPr>
          <w:lang w:eastAsia="ko-KR"/>
        </w:rPr>
        <w:t xml:space="preserve"> and </w:t>
      </w:r>
      <w:r w:rsidR="008B6961">
        <w:t>"</w:t>
      </w:r>
      <w:r w:rsidR="00A11EE9" w:rsidRPr="00A11EE9">
        <w:rPr>
          <w:lang w:eastAsia="ko-KR"/>
        </w:rPr>
        <w:t>IP-layer available section capacity</w:t>
      </w:r>
      <w:r w:rsidR="008B6961">
        <w:rPr>
          <w:lang w:eastAsia="ko-KR"/>
        </w:rPr>
        <w:t>"</w:t>
      </w:r>
      <w:r w:rsidR="00A11EE9">
        <w:rPr>
          <w:lang w:eastAsia="ko-KR"/>
        </w:rPr>
        <w:t xml:space="preserve"> definitions</w:t>
      </w:r>
      <w:r w:rsidR="00A11EE9" w:rsidRPr="00A11EE9">
        <w:rPr>
          <w:lang w:eastAsia="ko-KR"/>
        </w:rPr>
        <w:t xml:space="preserve"> from ITU-T Y.1540</w:t>
      </w:r>
      <w:r w:rsidR="00A11EE9">
        <w:rPr>
          <w:lang w:eastAsia="ko-KR"/>
        </w:rPr>
        <w:t xml:space="preserve">. </w:t>
      </w:r>
      <w:r w:rsidR="00A11EE9" w:rsidRPr="00A11EE9">
        <w:rPr>
          <w:lang w:eastAsia="ko-KR"/>
        </w:rPr>
        <w:t>How OAM can perform capacity measurements is to be determined by SA WG5</w:t>
      </w:r>
      <w:r w:rsidR="00A11EE9">
        <w:rPr>
          <w:lang w:eastAsia="ko-KR"/>
        </w:rPr>
        <w:t>.</w:t>
      </w:r>
      <w:r w:rsidR="0098150F" w:rsidRPr="0098150F">
        <w:t xml:space="preserve"> </w:t>
      </w:r>
      <w:r w:rsidR="0098150F">
        <w:t xml:space="preserve">Optionally, </w:t>
      </w:r>
      <w:r w:rsidR="0098150F" w:rsidRPr="0098150F">
        <w:rPr>
          <w:lang w:eastAsia="ko-KR"/>
        </w:rPr>
        <w:t>End-to-End measurements from UE to UPF</w:t>
      </w:r>
      <w:r w:rsidR="0098150F">
        <w:rPr>
          <w:lang w:eastAsia="ko-KR"/>
        </w:rPr>
        <w:t xml:space="preserve"> like </w:t>
      </w:r>
      <w:r w:rsidR="008B6961">
        <w:rPr>
          <w:lang w:eastAsia="ko-KR"/>
        </w:rPr>
        <w:t>"</w:t>
      </w:r>
      <w:r w:rsidR="0098150F" w:rsidRPr="0098150F">
        <w:rPr>
          <w:lang w:eastAsia="ko-KR"/>
        </w:rPr>
        <w:t>UL/DL packet delay GTP</w:t>
      </w:r>
      <w:r w:rsidR="008B6961">
        <w:rPr>
          <w:lang w:eastAsia="ko-KR"/>
        </w:rPr>
        <w:t>"</w:t>
      </w:r>
      <w:r w:rsidR="0098150F" w:rsidRPr="0098150F">
        <w:t xml:space="preserve"> </w:t>
      </w:r>
      <w:r w:rsidR="0098150F">
        <w:t xml:space="preserve">could be also obtained through </w:t>
      </w:r>
      <w:r w:rsidR="0098150F" w:rsidRPr="0098150F">
        <w:rPr>
          <w:lang w:eastAsia="ko-KR"/>
        </w:rPr>
        <w:t>SMF or UPF.</w:t>
      </w:r>
    </w:p>
    <w:p w14:paraId="28C2DD84" w14:textId="05F43C29" w:rsidR="00B07F5F" w:rsidRPr="00E250DA" w:rsidRDefault="00B07F5F" w:rsidP="00B07F5F">
      <w:pPr>
        <w:pStyle w:val="B1"/>
        <w:rPr>
          <w:lang w:eastAsia="zh-CN"/>
        </w:rPr>
      </w:pPr>
      <w:r w:rsidRPr="00E250DA">
        <w:rPr>
          <w:lang w:eastAsia="ko-KR"/>
        </w:rPr>
        <w:t>-</w:t>
      </w:r>
      <w:r w:rsidRPr="00E250DA">
        <w:rPr>
          <w:lang w:eastAsia="ko-KR"/>
        </w:rPr>
        <w:tab/>
        <w:t>Sol #</w:t>
      </w:r>
      <w:r>
        <w:rPr>
          <w:lang w:eastAsia="ko-KR"/>
        </w:rPr>
        <w:t xml:space="preserve">50 </w:t>
      </w:r>
      <w:r w:rsidR="00A11EE9">
        <w:rPr>
          <w:lang w:eastAsia="ko-KR"/>
        </w:rPr>
        <w:t>does</w:t>
      </w:r>
      <w:r w:rsidR="008B6961">
        <w:rPr>
          <w:lang w:eastAsia="ko-KR"/>
        </w:rPr>
        <w:t xml:space="preserve"> not</w:t>
      </w:r>
      <w:r w:rsidR="00A11EE9">
        <w:rPr>
          <w:lang w:eastAsia="ko-KR"/>
        </w:rPr>
        <w:t xml:space="preserve"> rely on OAM but proposes to</w:t>
      </w:r>
      <w:r w:rsidR="0098150F" w:rsidRPr="0098150F">
        <w:t xml:space="preserve"> </w:t>
      </w:r>
      <w:r w:rsidR="0098150F" w:rsidRPr="0098150F">
        <w:rPr>
          <w:lang w:eastAsia="ko-KR"/>
        </w:rPr>
        <w:t>collect</w:t>
      </w:r>
      <w:r w:rsidR="0098150F">
        <w:rPr>
          <w:lang w:eastAsia="ko-KR"/>
        </w:rPr>
        <w:t xml:space="preserve"> instead</w:t>
      </w:r>
      <w:r w:rsidR="0098150F" w:rsidRPr="0098150F">
        <w:rPr>
          <w:lang w:eastAsia="ko-KR"/>
        </w:rPr>
        <w:t xml:space="preserve"> QoS information from the UPF directly</w:t>
      </w:r>
      <w:r w:rsidR="0098150F">
        <w:rPr>
          <w:lang w:eastAsia="ko-KR"/>
        </w:rPr>
        <w:t xml:space="preserve"> or through the SMF.</w:t>
      </w:r>
      <w:r w:rsidR="0098150F" w:rsidRPr="0098150F">
        <w:rPr>
          <w:lang w:eastAsia="ko-KR"/>
        </w:rPr>
        <w:t xml:space="preserve"> </w:t>
      </w:r>
      <w:r w:rsidR="0098150F">
        <w:rPr>
          <w:lang w:eastAsia="ko-KR"/>
        </w:rPr>
        <w:t xml:space="preserve">Such </w:t>
      </w:r>
      <w:r w:rsidR="00A11EE9" w:rsidRPr="00A11EE9">
        <w:rPr>
          <w:lang w:eastAsia="ko-KR"/>
        </w:rPr>
        <w:t>information may include</w:t>
      </w:r>
      <w:r w:rsidR="0098150F">
        <w:rPr>
          <w:lang w:eastAsia="ko-KR"/>
        </w:rPr>
        <w:t xml:space="preserve"> the </w:t>
      </w:r>
      <w:r w:rsidR="009A17A0">
        <w:rPr>
          <w:lang w:eastAsia="ko-KR"/>
        </w:rPr>
        <w:t>"</w:t>
      </w:r>
      <w:r w:rsidR="0098150F" w:rsidRPr="0098150F">
        <w:rPr>
          <w:lang w:eastAsia="ko-KR"/>
        </w:rPr>
        <w:t>QoS flow Bit Rate</w:t>
      </w:r>
      <w:r w:rsidR="009A17A0">
        <w:rPr>
          <w:lang w:eastAsia="ko-KR"/>
        </w:rPr>
        <w:t>"</w:t>
      </w:r>
      <w:r w:rsidR="0098150F">
        <w:rPr>
          <w:lang w:eastAsia="ko-KR"/>
        </w:rPr>
        <w:t xml:space="preserve"> representing the </w:t>
      </w:r>
      <w:r w:rsidR="0098150F" w:rsidRPr="0098150F">
        <w:rPr>
          <w:lang w:eastAsia="ko-KR"/>
        </w:rPr>
        <w:t xml:space="preserve">observed bit rate for UL </w:t>
      </w:r>
      <w:r w:rsidR="0098150F">
        <w:rPr>
          <w:lang w:eastAsia="ko-KR"/>
        </w:rPr>
        <w:t>and DL</w:t>
      </w:r>
      <w:r w:rsidR="00A11EE9" w:rsidRPr="00A11EE9">
        <w:rPr>
          <w:lang w:eastAsia="ko-KR"/>
        </w:rPr>
        <w:t xml:space="preserve"> </w:t>
      </w:r>
      <w:r w:rsidR="0098150F">
        <w:rPr>
          <w:lang w:eastAsia="ko-KR"/>
        </w:rPr>
        <w:t xml:space="preserve">and </w:t>
      </w:r>
      <w:r w:rsidR="009A17A0">
        <w:rPr>
          <w:lang w:eastAsia="ko-KR"/>
        </w:rPr>
        <w:t>"</w:t>
      </w:r>
      <w:r w:rsidR="0098150F" w:rsidRPr="0098150F">
        <w:rPr>
          <w:lang w:eastAsia="ko-KR"/>
        </w:rPr>
        <w:t>QoS flow Packet Delay</w:t>
      </w:r>
      <w:r w:rsidR="009A17A0">
        <w:rPr>
          <w:lang w:eastAsia="ko-KR"/>
        </w:rPr>
        <w:t>"</w:t>
      </w:r>
      <w:r w:rsidR="0098150F">
        <w:rPr>
          <w:lang w:eastAsia="ko-KR"/>
        </w:rPr>
        <w:t xml:space="preserve"> representing the </w:t>
      </w:r>
      <w:r w:rsidR="0098150F" w:rsidRPr="0098150F">
        <w:rPr>
          <w:lang w:eastAsia="ko-KR"/>
        </w:rPr>
        <w:t>observed</w:t>
      </w:r>
      <w:r w:rsidR="00A11EE9" w:rsidRPr="00A11EE9">
        <w:rPr>
          <w:lang w:eastAsia="ko-KR"/>
        </w:rPr>
        <w:t xml:space="preserve"> packet delay for </w:t>
      </w:r>
      <w:r w:rsidR="0098150F">
        <w:rPr>
          <w:lang w:eastAsia="ko-KR"/>
        </w:rPr>
        <w:t>both directions.</w:t>
      </w:r>
    </w:p>
    <w:bookmarkEnd w:id="0"/>
    <w:p w14:paraId="0DE94CDF" w14:textId="77777777" w:rsidR="00BA7AC1" w:rsidRPr="00384D8F" w:rsidRDefault="004F7E93" w:rsidP="009815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E250D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250D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E250D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BA7AC1" w:rsidRPr="00384D8F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FF0AE" w14:textId="77777777" w:rsidR="003318BD" w:rsidRDefault="003318BD">
      <w:r>
        <w:separator/>
      </w:r>
    </w:p>
    <w:p w14:paraId="03A1108A" w14:textId="77777777" w:rsidR="003318BD" w:rsidRDefault="003318BD"/>
  </w:endnote>
  <w:endnote w:type="continuationSeparator" w:id="0">
    <w:p w14:paraId="1F8AE158" w14:textId="77777777" w:rsidR="003318BD" w:rsidRDefault="003318BD">
      <w:r>
        <w:continuationSeparator/>
      </w:r>
    </w:p>
    <w:p w14:paraId="2DF3A2FE" w14:textId="77777777" w:rsidR="003318BD" w:rsidRDefault="003318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C3E8" w14:textId="7FCC6540" w:rsidR="00857B10" w:rsidRDefault="00161D8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584BC1E" wp14:editId="0553ED89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0bec4f51aec082d076cf7b8d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3182DE" w14:textId="77777777" w:rsidR="00A624CF" w:rsidRPr="00A624CF" w:rsidRDefault="00A624CF" w:rsidP="00A624CF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A624CF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4BC1E" id="_x0000_t202" coordsize="21600,21600" o:spt="202" path="m,l,21600r21600,l21600,xe">
              <v:stroke joinstyle="miter"/>
              <v:path gradientshapeok="t" o:connecttype="rect"/>
            </v:shapetype>
            <v:shape id="MSIPCM0bec4f51aec082d076cf7b8d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" o:allowincell="f" filled="f" stroked="f">
              <v:textbox inset=",0,,0">
                <w:txbxContent>
                  <w:p w14:paraId="703182DE" w14:textId="77777777" w:rsidR="00A624CF" w:rsidRPr="00A624CF" w:rsidRDefault="00A624CF" w:rsidP="00A624CF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A624CF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57B10">
      <w:rPr>
        <w:rFonts w:ascii="Arial" w:hAnsi="Arial" w:cs="Arial"/>
        <w:b/>
        <w:bCs/>
        <w:i/>
        <w:iCs/>
        <w:sz w:val="18"/>
      </w:rPr>
      <w:t>3GPP</w:t>
    </w:r>
  </w:p>
  <w:p w14:paraId="4F9F60BD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04F1B1D" w14:textId="77777777" w:rsidR="00857B10" w:rsidRDefault="0085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7137F" w14:textId="77777777" w:rsidR="003318BD" w:rsidRDefault="003318BD">
      <w:r>
        <w:separator/>
      </w:r>
    </w:p>
    <w:p w14:paraId="2A23CCCC" w14:textId="77777777" w:rsidR="003318BD" w:rsidRDefault="003318BD"/>
  </w:footnote>
  <w:footnote w:type="continuationSeparator" w:id="0">
    <w:p w14:paraId="23DB0397" w14:textId="77777777" w:rsidR="003318BD" w:rsidRDefault="003318BD">
      <w:r>
        <w:continuationSeparator/>
      </w:r>
    </w:p>
    <w:p w14:paraId="242572D3" w14:textId="77777777" w:rsidR="003318BD" w:rsidRDefault="003318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1C20" w14:textId="77777777" w:rsidR="00857B10" w:rsidRDefault="00857B10"/>
  <w:p w14:paraId="5525CB9E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F9AD7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363DB1C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362E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8D99311" w14:textId="77777777" w:rsidR="00857B10" w:rsidRDefault="00857B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757229"/>
    <w:multiLevelType w:val="hybridMultilevel"/>
    <w:tmpl w:val="047AFC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04335"/>
    <w:multiLevelType w:val="hybridMultilevel"/>
    <w:tmpl w:val="B3F07698"/>
    <w:lvl w:ilvl="0" w:tplc="97C03B1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27957"/>
    <w:multiLevelType w:val="hybridMultilevel"/>
    <w:tmpl w:val="BA8E8D4C"/>
    <w:lvl w:ilvl="0" w:tplc="A5D69F0A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C00B5"/>
    <w:multiLevelType w:val="hybridMultilevel"/>
    <w:tmpl w:val="B044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341D4D"/>
    <w:multiLevelType w:val="hybridMultilevel"/>
    <w:tmpl w:val="AB3243A6"/>
    <w:lvl w:ilvl="0" w:tplc="040C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7" w15:restartNumberingAfterBreak="0">
    <w:nsid w:val="0AD65A17"/>
    <w:multiLevelType w:val="hybridMultilevel"/>
    <w:tmpl w:val="E788D356"/>
    <w:lvl w:ilvl="0" w:tplc="F0D248B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E94C6F"/>
    <w:multiLevelType w:val="hybridMultilevel"/>
    <w:tmpl w:val="0CE047E0"/>
    <w:lvl w:ilvl="0" w:tplc="C9184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A89F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5DC3B5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5ED6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209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0A31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FC32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882B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7C4F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6940C0"/>
    <w:multiLevelType w:val="hybridMultilevel"/>
    <w:tmpl w:val="80D03FFC"/>
    <w:lvl w:ilvl="0" w:tplc="97C03B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87203E"/>
    <w:multiLevelType w:val="hybridMultilevel"/>
    <w:tmpl w:val="95CC3AB6"/>
    <w:lvl w:ilvl="0" w:tplc="D7C2E6F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B7E3E"/>
    <w:multiLevelType w:val="hybridMultilevel"/>
    <w:tmpl w:val="7E40F4C0"/>
    <w:lvl w:ilvl="0" w:tplc="9FAE659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03150"/>
    <w:multiLevelType w:val="multilevel"/>
    <w:tmpl w:val="255C8DE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13" w15:restartNumberingAfterBreak="0">
    <w:nsid w:val="1A0B493F"/>
    <w:multiLevelType w:val="hybridMultilevel"/>
    <w:tmpl w:val="9642F152"/>
    <w:lvl w:ilvl="0" w:tplc="59CC5E74">
      <w:start w:val="6"/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4" w15:restartNumberingAfterBreak="0">
    <w:nsid w:val="1ABC6417"/>
    <w:multiLevelType w:val="multilevel"/>
    <w:tmpl w:val="04020DA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0D23BD"/>
    <w:multiLevelType w:val="hybridMultilevel"/>
    <w:tmpl w:val="A3C41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4F37"/>
    <w:multiLevelType w:val="hybridMultilevel"/>
    <w:tmpl w:val="5DF2A63C"/>
    <w:lvl w:ilvl="0" w:tplc="67F0F0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C1FBC"/>
    <w:multiLevelType w:val="hybridMultilevel"/>
    <w:tmpl w:val="32902532"/>
    <w:lvl w:ilvl="0" w:tplc="6B1A41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6F48E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0C448EA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7E11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A969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EE86A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17462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9F247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B25F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3C1A50"/>
    <w:multiLevelType w:val="hybridMultilevel"/>
    <w:tmpl w:val="67045C5E"/>
    <w:lvl w:ilvl="0" w:tplc="5AFC04A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C54B54"/>
    <w:multiLevelType w:val="hybridMultilevel"/>
    <w:tmpl w:val="15829844"/>
    <w:lvl w:ilvl="0" w:tplc="67F0F0C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396863"/>
    <w:multiLevelType w:val="hybridMultilevel"/>
    <w:tmpl w:val="047AFC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02D50"/>
    <w:multiLevelType w:val="multilevel"/>
    <w:tmpl w:val="D67836F8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28" w15:restartNumberingAfterBreak="0">
    <w:nsid w:val="4E4151ED"/>
    <w:multiLevelType w:val="multilevel"/>
    <w:tmpl w:val="1E8C2B6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CC39CE"/>
    <w:multiLevelType w:val="hybridMultilevel"/>
    <w:tmpl w:val="B9B84C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57B43"/>
    <w:multiLevelType w:val="hybridMultilevel"/>
    <w:tmpl w:val="FC9C9E02"/>
    <w:lvl w:ilvl="0" w:tplc="3856B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C47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AB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CB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88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345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BEE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A4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C9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4271A"/>
    <w:multiLevelType w:val="hybridMultilevel"/>
    <w:tmpl w:val="51D6FB28"/>
    <w:lvl w:ilvl="0" w:tplc="97C03B1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5106F"/>
    <w:multiLevelType w:val="hybridMultilevel"/>
    <w:tmpl w:val="1E8C2B6E"/>
    <w:lvl w:ilvl="0" w:tplc="0616D9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42CDA"/>
    <w:multiLevelType w:val="hybridMultilevel"/>
    <w:tmpl w:val="B582E4F8"/>
    <w:lvl w:ilvl="0" w:tplc="1EB8C456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021C02"/>
    <w:multiLevelType w:val="hybridMultilevel"/>
    <w:tmpl w:val="A5C61CFE"/>
    <w:lvl w:ilvl="0" w:tplc="D7D6EA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56823F0"/>
    <w:multiLevelType w:val="hybridMultilevel"/>
    <w:tmpl w:val="DFAC7854"/>
    <w:lvl w:ilvl="0" w:tplc="59CC5E7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FB030F"/>
    <w:multiLevelType w:val="hybridMultilevel"/>
    <w:tmpl w:val="2660ACC0"/>
    <w:lvl w:ilvl="0" w:tplc="F7E80E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2107EA"/>
    <w:multiLevelType w:val="multilevel"/>
    <w:tmpl w:val="04020DA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2" w15:restartNumberingAfterBreak="0">
    <w:nsid w:val="6DFF3023"/>
    <w:multiLevelType w:val="hybridMultilevel"/>
    <w:tmpl w:val="B06221E8"/>
    <w:lvl w:ilvl="0" w:tplc="42C2A27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3674FA"/>
    <w:multiLevelType w:val="multilevel"/>
    <w:tmpl w:val="04020DA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4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D5C11F6"/>
    <w:multiLevelType w:val="hybridMultilevel"/>
    <w:tmpl w:val="88942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0"/>
  </w:num>
  <w:num w:numId="3">
    <w:abstractNumId w:val="5"/>
  </w:num>
  <w:num w:numId="4">
    <w:abstractNumId w:val="16"/>
  </w:num>
  <w:num w:numId="5">
    <w:abstractNumId w:val="31"/>
  </w:num>
  <w:num w:numId="6">
    <w:abstractNumId w:val="45"/>
  </w:num>
  <w:num w:numId="7">
    <w:abstractNumId w:val="22"/>
  </w:num>
  <w:num w:numId="8">
    <w:abstractNumId w:val="30"/>
  </w:num>
  <w:num w:numId="9">
    <w:abstractNumId w:val="36"/>
  </w:num>
  <w:num w:numId="10">
    <w:abstractNumId w:val="47"/>
  </w:num>
  <w:num w:numId="11">
    <w:abstractNumId w:val="23"/>
  </w:num>
  <w:num w:numId="12">
    <w:abstractNumId w:val="0"/>
  </w:num>
  <w:num w:numId="13">
    <w:abstractNumId w:val="15"/>
  </w:num>
  <w:num w:numId="14">
    <w:abstractNumId w:val="25"/>
  </w:num>
  <w:num w:numId="15">
    <w:abstractNumId w:val="44"/>
  </w:num>
  <w:num w:numId="16">
    <w:abstractNumId w:val="19"/>
  </w:num>
  <w:num w:numId="17">
    <w:abstractNumId w:val="37"/>
  </w:num>
  <w:num w:numId="18">
    <w:abstractNumId w:val="38"/>
  </w:num>
  <w:num w:numId="19">
    <w:abstractNumId w:val="24"/>
  </w:num>
  <w:num w:numId="20">
    <w:abstractNumId w:val="8"/>
  </w:num>
  <w:num w:numId="21">
    <w:abstractNumId w:val="18"/>
  </w:num>
  <w:num w:numId="22">
    <w:abstractNumId w:val="21"/>
  </w:num>
  <w:num w:numId="23">
    <w:abstractNumId w:val="29"/>
  </w:num>
  <w:num w:numId="24">
    <w:abstractNumId w:val="7"/>
  </w:num>
  <w:num w:numId="25">
    <w:abstractNumId w:val="42"/>
  </w:num>
  <w:num w:numId="26">
    <w:abstractNumId w:val="40"/>
  </w:num>
  <w:num w:numId="27">
    <w:abstractNumId w:val="4"/>
  </w:num>
  <w:num w:numId="28">
    <w:abstractNumId w:val="35"/>
  </w:num>
  <w:num w:numId="29">
    <w:abstractNumId w:val="28"/>
  </w:num>
  <w:num w:numId="30">
    <w:abstractNumId w:val="14"/>
  </w:num>
  <w:num w:numId="31">
    <w:abstractNumId w:val="27"/>
  </w:num>
  <w:num w:numId="32">
    <w:abstractNumId w:val="43"/>
  </w:num>
  <w:num w:numId="33">
    <w:abstractNumId w:val="41"/>
  </w:num>
  <w:num w:numId="34">
    <w:abstractNumId w:val="12"/>
  </w:num>
  <w:num w:numId="35">
    <w:abstractNumId w:val="46"/>
  </w:num>
  <w:num w:numId="36">
    <w:abstractNumId w:val="11"/>
  </w:num>
  <w:num w:numId="37">
    <w:abstractNumId w:val="39"/>
  </w:num>
  <w:num w:numId="38">
    <w:abstractNumId w:val="13"/>
  </w:num>
  <w:num w:numId="39">
    <w:abstractNumId w:val="3"/>
  </w:num>
  <w:num w:numId="40">
    <w:abstractNumId w:val="10"/>
  </w:num>
  <w:num w:numId="41">
    <w:abstractNumId w:val="32"/>
  </w:num>
  <w:num w:numId="42">
    <w:abstractNumId w:val="34"/>
  </w:num>
  <w:num w:numId="43">
    <w:abstractNumId w:val="9"/>
  </w:num>
  <w:num w:numId="44">
    <w:abstractNumId w:val="2"/>
  </w:num>
  <w:num w:numId="45">
    <w:abstractNumId w:val="26"/>
  </w:num>
  <w:num w:numId="46">
    <w:abstractNumId w:val="17"/>
  </w:num>
  <w:num w:numId="47">
    <w:abstractNumId w:val="1"/>
  </w:num>
  <w:num w:numId="4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2D8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50DA"/>
    <w:rsid w:val="000153C3"/>
    <w:rsid w:val="00016084"/>
    <w:rsid w:val="00016337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362ED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28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0F72"/>
    <w:rsid w:val="000830D4"/>
    <w:rsid w:val="00083DBB"/>
    <w:rsid w:val="00084E41"/>
    <w:rsid w:val="0008565B"/>
    <w:rsid w:val="00085FC7"/>
    <w:rsid w:val="00086929"/>
    <w:rsid w:val="00086BD3"/>
    <w:rsid w:val="00090D4D"/>
    <w:rsid w:val="00091BA0"/>
    <w:rsid w:val="00093796"/>
    <w:rsid w:val="000946ED"/>
    <w:rsid w:val="0009483A"/>
    <w:rsid w:val="00095AD3"/>
    <w:rsid w:val="000965B7"/>
    <w:rsid w:val="0009760E"/>
    <w:rsid w:val="000979D5"/>
    <w:rsid w:val="000A1CE9"/>
    <w:rsid w:val="000A21D7"/>
    <w:rsid w:val="000A286E"/>
    <w:rsid w:val="000A2B97"/>
    <w:rsid w:val="000A3166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F4F"/>
    <w:rsid w:val="000B6489"/>
    <w:rsid w:val="000B65EA"/>
    <w:rsid w:val="000B77DD"/>
    <w:rsid w:val="000B79B7"/>
    <w:rsid w:val="000C0426"/>
    <w:rsid w:val="000C05C6"/>
    <w:rsid w:val="000C082E"/>
    <w:rsid w:val="000C13A3"/>
    <w:rsid w:val="000C1EAE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2E76"/>
    <w:rsid w:val="000D40A1"/>
    <w:rsid w:val="000D59E4"/>
    <w:rsid w:val="000D5EAF"/>
    <w:rsid w:val="000D70EA"/>
    <w:rsid w:val="000E015B"/>
    <w:rsid w:val="000E13A2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9B3"/>
    <w:rsid w:val="000F5D71"/>
    <w:rsid w:val="000F5E59"/>
    <w:rsid w:val="000F60B7"/>
    <w:rsid w:val="000F67B7"/>
    <w:rsid w:val="000F6E1E"/>
    <w:rsid w:val="000F77CC"/>
    <w:rsid w:val="000F7F37"/>
    <w:rsid w:val="001013C2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6F5B"/>
    <w:rsid w:val="0010795D"/>
    <w:rsid w:val="00107A82"/>
    <w:rsid w:val="00107E22"/>
    <w:rsid w:val="00110662"/>
    <w:rsid w:val="00110B4D"/>
    <w:rsid w:val="00111E3C"/>
    <w:rsid w:val="0011241B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278E7"/>
    <w:rsid w:val="001300B5"/>
    <w:rsid w:val="00130E4E"/>
    <w:rsid w:val="00131D3C"/>
    <w:rsid w:val="00133399"/>
    <w:rsid w:val="00133EDD"/>
    <w:rsid w:val="001348DC"/>
    <w:rsid w:val="0013518E"/>
    <w:rsid w:val="00135CCF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4337"/>
    <w:rsid w:val="00156945"/>
    <w:rsid w:val="00156FE0"/>
    <w:rsid w:val="00161001"/>
    <w:rsid w:val="001616A1"/>
    <w:rsid w:val="00161865"/>
    <w:rsid w:val="00161B39"/>
    <w:rsid w:val="00161D89"/>
    <w:rsid w:val="00163943"/>
    <w:rsid w:val="00163C76"/>
    <w:rsid w:val="00163E01"/>
    <w:rsid w:val="00164342"/>
    <w:rsid w:val="00166E9D"/>
    <w:rsid w:val="001673CA"/>
    <w:rsid w:val="0016757F"/>
    <w:rsid w:val="00167AF3"/>
    <w:rsid w:val="00170A7C"/>
    <w:rsid w:val="001710C6"/>
    <w:rsid w:val="0017207F"/>
    <w:rsid w:val="001731A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35B3"/>
    <w:rsid w:val="00184110"/>
    <w:rsid w:val="001846EE"/>
    <w:rsid w:val="00184908"/>
    <w:rsid w:val="00185660"/>
    <w:rsid w:val="00185C88"/>
    <w:rsid w:val="00186F58"/>
    <w:rsid w:val="00186F61"/>
    <w:rsid w:val="00187F8B"/>
    <w:rsid w:val="001906C2"/>
    <w:rsid w:val="00190B87"/>
    <w:rsid w:val="001929DA"/>
    <w:rsid w:val="00192C98"/>
    <w:rsid w:val="00193556"/>
    <w:rsid w:val="00193C28"/>
    <w:rsid w:val="001940BC"/>
    <w:rsid w:val="00195F6C"/>
    <w:rsid w:val="00196270"/>
    <w:rsid w:val="0019666E"/>
    <w:rsid w:val="00196B2A"/>
    <w:rsid w:val="0019723A"/>
    <w:rsid w:val="001A022E"/>
    <w:rsid w:val="001A0FD2"/>
    <w:rsid w:val="001A24F2"/>
    <w:rsid w:val="001A28DD"/>
    <w:rsid w:val="001A3A7D"/>
    <w:rsid w:val="001A3C9B"/>
    <w:rsid w:val="001A3FB4"/>
    <w:rsid w:val="001A56A8"/>
    <w:rsid w:val="001A5890"/>
    <w:rsid w:val="001A5C81"/>
    <w:rsid w:val="001A7072"/>
    <w:rsid w:val="001B009A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66A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671"/>
    <w:rsid w:val="001D2DF9"/>
    <w:rsid w:val="001D4E1B"/>
    <w:rsid w:val="001E0A2F"/>
    <w:rsid w:val="001E0DF5"/>
    <w:rsid w:val="001E125D"/>
    <w:rsid w:val="001E16D8"/>
    <w:rsid w:val="001E1F34"/>
    <w:rsid w:val="001E4DFF"/>
    <w:rsid w:val="001E5C9E"/>
    <w:rsid w:val="001E65C1"/>
    <w:rsid w:val="001E74D4"/>
    <w:rsid w:val="001E7B18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B76"/>
    <w:rsid w:val="00216771"/>
    <w:rsid w:val="00217773"/>
    <w:rsid w:val="00220AEB"/>
    <w:rsid w:val="00221574"/>
    <w:rsid w:val="00221F47"/>
    <w:rsid w:val="00223338"/>
    <w:rsid w:val="00223D76"/>
    <w:rsid w:val="00227A98"/>
    <w:rsid w:val="00227B72"/>
    <w:rsid w:val="0023095B"/>
    <w:rsid w:val="00230A69"/>
    <w:rsid w:val="00230E31"/>
    <w:rsid w:val="002322E5"/>
    <w:rsid w:val="00232A66"/>
    <w:rsid w:val="00233A50"/>
    <w:rsid w:val="00235221"/>
    <w:rsid w:val="00235368"/>
    <w:rsid w:val="0023647D"/>
    <w:rsid w:val="00237043"/>
    <w:rsid w:val="002406EC"/>
    <w:rsid w:val="00241D00"/>
    <w:rsid w:val="00241E53"/>
    <w:rsid w:val="0024206B"/>
    <w:rsid w:val="00242A2F"/>
    <w:rsid w:val="00242C8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8020F"/>
    <w:rsid w:val="002804F9"/>
    <w:rsid w:val="002806FF"/>
    <w:rsid w:val="00280862"/>
    <w:rsid w:val="00281104"/>
    <w:rsid w:val="00281F13"/>
    <w:rsid w:val="00282E1C"/>
    <w:rsid w:val="00283597"/>
    <w:rsid w:val="00285692"/>
    <w:rsid w:val="00286417"/>
    <w:rsid w:val="0028786F"/>
    <w:rsid w:val="00287950"/>
    <w:rsid w:val="00287A12"/>
    <w:rsid w:val="00287B41"/>
    <w:rsid w:val="00287C38"/>
    <w:rsid w:val="00290DC5"/>
    <w:rsid w:val="00290FD2"/>
    <w:rsid w:val="00291038"/>
    <w:rsid w:val="0029236E"/>
    <w:rsid w:val="00292E3B"/>
    <w:rsid w:val="002934C0"/>
    <w:rsid w:val="002943A4"/>
    <w:rsid w:val="00294DE4"/>
    <w:rsid w:val="00295FEC"/>
    <w:rsid w:val="0029673F"/>
    <w:rsid w:val="00296E5B"/>
    <w:rsid w:val="002A062F"/>
    <w:rsid w:val="002A06CE"/>
    <w:rsid w:val="002A1BAF"/>
    <w:rsid w:val="002A3C41"/>
    <w:rsid w:val="002A419E"/>
    <w:rsid w:val="002A4507"/>
    <w:rsid w:val="002A5899"/>
    <w:rsid w:val="002A5FD1"/>
    <w:rsid w:val="002A6F90"/>
    <w:rsid w:val="002A7929"/>
    <w:rsid w:val="002B051E"/>
    <w:rsid w:val="002B1D85"/>
    <w:rsid w:val="002B21E7"/>
    <w:rsid w:val="002B2298"/>
    <w:rsid w:val="002B2ABA"/>
    <w:rsid w:val="002B3EF9"/>
    <w:rsid w:val="002B46FF"/>
    <w:rsid w:val="002B5C07"/>
    <w:rsid w:val="002B5DAE"/>
    <w:rsid w:val="002B6238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E5B"/>
    <w:rsid w:val="002D2752"/>
    <w:rsid w:val="002D2B01"/>
    <w:rsid w:val="002D4952"/>
    <w:rsid w:val="002D5872"/>
    <w:rsid w:val="002D594A"/>
    <w:rsid w:val="002D5BFF"/>
    <w:rsid w:val="002D5CFB"/>
    <w:rsid w:val="002D5E9C"/>
    <w:rsid w:val="002D72AD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4CD"/>
    <w:rsid w:val="002F5879"/>
    <w:rsid w:val="002F68A3"/>
    <w:rsid w:val="002F702C"/>
    <w:rsid w:val="002F7117"/>
    <w:rsid w:val="002F7A8F"/>
    <w:rsid w:val="002F7F76"/>
    <w:rsid w:val="0030069C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B0A"/>
    <w:rsid w:val="0031175D"/>
    <w:rsid w:val="00311CA9"/>
    <w:rsid w:val="00312459"/>
    <w:rsid w:val="003142A3"/>
    <w:rsid w:val="0031486D"/>
    <w:rsid w:val="00314D1E"/>
    <w:rsid w:val="003153C7"/>
    <w:rsid w:val="003160B7"/>
    <w:rsid w:val="00316798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8BD"/>
    <w:rsid w:val="00331F83"/>
    <w:rsid w:val="0033209C"/>
    <w:rsid w:val="00333038"/>
    <w:rsid w:val="003331E4"/>
    <w:rsid w:val="003338BB"/>
    <w:rsid w:val="003349DF"/>
    <w:rsid w:val="00335D2E"/>
    <w:rsid w:val="003371D3"/>
    <w:rsid w:val="00340432"/>
    <w:rsid w:val="003413B4"/>
    <w:rsid w:val="0034141F"/>
    <w:rsid w:val="00341BCC"/>
    <w:rsid w:val="00341DA2"/>
    <w:rsid w:val="00341E16"/>
    <w:rsid w:val="00342C6A"/>
    <w:rsid w:val="00343290"/>
    <w:rsid w:val="0034421E"/>
    <w:rsid w:val="00345264"/>
    <w:rsid w:val="00346050"/>
    <w:rsid w:val="003463B5"/>
    <w:rsid w:val="00346876"/>
    <w:rsid w:val="00347802"/>
    <w:rsid w:val="0034785B"/>
    <w:rsid w:val="003512AB"/>
    <w:rsid w:val="0035243E"/>
    <w:rsid w:val="00352847"/>
    <w:rsid w:val="00352CA6"/>
    <w:rsid w:val="00353003"/>
    <w:rsid w:val="00353190"/>
    <w:rsid w:val="00353AA9"/>
    <w:rsid w:val="00353E52"/>
    <w:rsid w:val="00353FB6"/>
    <w:rsid w:val="003542DA"/>
    <w:rsid w:val="00354619"/>
    <w:rsid w:val="00355F7D"/>
    <w:rsid w:val="00356277"/>
    <w:rsid w:val="003566AA"/>
    <w:rsid w:val="00356D5E"/>
    <w:rsid w:val="00356EBA"/>
    <w:rsid w:val="003607F8"/>
    <w:rsid w:val="00360CF4"/>
    <w:rsid w:val="003619B5"/>
    <w:rsid w:val="00361C57"/>
    <w:rsid w:val="00363BB4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9FD"/>
    <w:rsid w:val="003711B4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1428"/>
    <w:rsid w:val="00383F2D"/>
    <w:rsid w:val="00384195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77"/>
    <w:rsid w:val="00393992"/>
    <w:rsid w:val="00393E52"/>
    <w:rsid w:val="003948EF"/>
    <w:rsid w:val="00395251"/>
    <w:rsid w:val="00395453"/>
    <w:rsid w:val="00395C67"/>
    <w:rsid w:val="003960DE"/>
    <w:rsid w:val="00396743"/>
    <w:rsid w:val="00396B06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E07"/>
    <w:rsid w:val="003B0FC2"/>
    <w:rsid w:val="003B1290"/>
    <w:rsid w:val="003B2E77"/>
    <w:rsid w:val="003B2F4F"/>
    <w:rsid w:val="003B3C85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C78A8"/>
    <w:rsid w:val="003D0325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2D04"/>
    <w:rsid w:val="003E3BE1"/>
    <w:rsid w:val="003E53F0"/>
    <w:rsid w:val="003E704E"/>
    <w:rsid w:val="003E7535"/>
    <w:rsid w:val="003E7907"/>
    <w:rsid w:val="003E7B49"/>
    <w:rsid w:val="003F1EA3"/>
    <w:rsid w:val="003F228E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0AE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17EB4"/>
    <w:rsid w:val="00421A4E"/>
    <w:rsid w:val="00421B38"/>
    <w:rsid w:val="00422918"/>
    <w:rsid w:val="00422FC5"/>
    <w:rsid w:val="00423407"/>
    <w:rsid w:val="00423BDB"/>
    <w:rsid w:val="00423F36"/>
    <w:rsid w:val="0042449E"/>
    <w:rsid w:val="004268FC"/>
    <w:rsid w:val="0043031B"/>
    <w:rsid w:val="0043214E"/>
    <w:rsid w:val="00433E88"/>
    <w:rsid w:val="00434BDE"/>
    <w:rsid w:val="00440861"/>
    <w:rsid w:val="00441C32"/>
    <w:rsid w:val="00441E1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1C0"/>
    <w:rsid w:val="0045374B"/>
    <w:rsid w:val="00453A49"/>
    <w:rsid w:val="00453D72"/>
    <w:rsid w:val="0045410E"/>
    <w:rsid w:val="00454969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62E2"/>
    <w:rsid w:val="00467673"/>
    <w:rsid w:val="004709EC"/>
    <w:rsid w:val="00470CA4"/>
    <w:rsid w:val="004745FD"/>
    <w:rsid w:val="00474872"/>
    <w:rsid w:val="0047604B"/>
    <w:rsid w:val="00476FF0"/>
    <w:rsid w:val="004774B4"/>
    <w:rsid w:val="004819A0"/>
    <w:rsid w:val="00481CD8"/>
    <w:rsid w:val="004821D9"/>
    <w:rsid w:val="00482DD7"/>
    <w:rsid w:val="00482F42"/>
    <w:rsid w:val="004830A7"/>
    <w:rsid w:val="00483322"/>
    <w:rsid w:val="00483E3C"/>
    <w:rsid w:val="00485470"/>
    <w:rsid w:val="004862C2"/>
    <w:rsid w:val="0048675E"/>
    <w:rsid w:val="00491A0E"/>
    <w:rsid w:val="00493ECE"/>
    <w:rsid w:val="00494686"/>
    <w:rsid w:val="0049476B"/>
    <w:rsid w:val="004949F6"/>
    <w:rsid w:val="00495363"/>
    <w:rsid w:val="004953B2"/>
    <w:rsid w:val="0049647F"/>
    <w:rsid w:val="00497688"/>
    <w:rsid w:val="004A11B0"/>
    <w:rsid w:val="004A1664"/>
    <w:rsid w:val="004A1D6F"/>
    <w:rsid w:val="004A2899"/>
    <w:rsid w:val="004A28DB"/>
    <w:rsid w:val="004A320C"/>
    <w:rsid w:val="004A4199"/>
    <w:rsid w:val="004A47A3"/>
    <w:rsid w:val="004A4BB5"/>
    <w:rsid w:val="004A57A6"/>
    <w:rsid w:val="004A5BEF"/>
    <w:rsid w:val="004A6C0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4D2"/>
    <w:rsid w:val="004C181F"/>
    <w:rsid w:val="004C2A9C"/>
    <w:rsid w:val="004C49BC"/>
    <w:rsid w:val="004C531F"/>
    <w:rsid w:val="004C540F"/>
    <w:rsid w:val="004C6763"/>
    <w:rsid w:val="004C6ACF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56DC"/>
    <w:rsid w:val="004D63EC"/>
    <w:rsid w:val="004D64F8"/>
    <w:rsid w:val="004D6700"/>
    <w:rsid w:val="004E1409"/>
    <w:rsid w:val="004E144D"/>
    <w:rsid w:val="004E1A21"/>
    <w:rsid w:val="004E21C2"/>
    <w:rsid w:val="004E4A9B"/>
    <w:rsid w:val="004E59B7"/>
    <w:rsid w:val="004E5C05"/>
    <w:rsid w:val="004E5D4F"/>
    <w:rsid w:val="004E64EF"/>
    <w:rsid w:val="004E7315"/>
    <w:rsid w:val="004F0B8C"/>
    <w:rsid w:val="004F0C9A"/>
    <w:rsid w:val="004F16FB"/>
    <w:rsid w:val="004F1C34"/>
    <w:rsid w:val="004F2764"/>
    <w:rsid w:val="004F277A"/>
    <w:rsid w:val="004F3D4A"/>
    <w:rsid w:val="004F7074"/>
    <w:rsid w:val="004F7AA8"/>
    <w:rsid w:val="004F7E93"/>
    <w:rsid w:val="0050023D"/>
    <w:rsid w:val="00500D88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A5B"/>
    <w:rsid w:val="00503DEC"/>
    <w:rsid w:val="00504A5E"/>
    <w:rsid w:val="00504E72"/>
    <w:rsid w:val="00505A3D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FAB"/>
    <w:rsid w:val="005234E0"/>
    <w:rsid w:val="00524196"/>
    <w:rsid w:val="0052436F"/>
    <w:rsid w:val="005244BB"/>
    <w:rsid w:val="00525A84"/>
    <w:rsid w:val="00526FD3"/>
    <w:rsid w:val="0052753B"/>
    <w:rsid w:val="00527F42"/>
    <w:rsid w:val="005304F4"/>
    <w:rsid w:val="005311CB"/>
    <w:rsid w:val="00531610"/>
    <w:rsid w:val="00531F30"/>
    <w:rsid w:val="00532701"/>
    <w:rsid w:val="00532890"/>
    <w:rsid w:val="00533891"/>
    <w:rsid w:val="00533992"/>
    <w:rsid w:val="00533A9D"/>
    <w:rsid w:val="005346EF"/>
    <w:rsid w:val="005348AA"/>
    <w:rsid w:val="00535204"/>
    <w:rsid w:val="00535C60"/>
    <w:rsid w:val="00535EAE"/>
    <w:rsid w:val="00535FD9"/>
    <w:rsid w:val="00536771"/>
    <w:rsid w:val="00536988"/>
    <w:rsid w:val="00536E09"/>
    <w:rsid w:val="0053706E"/>
    <w:rsid w:val="005372E9"/>
    <w:rsid w:val="005408D6"/>
    <w:rsid w:val="00540F6B"/>
    <w:rsid w:val="00541980"/>
    <w:rsid w:val="00541BDE"/>
    <w:rsid w:val="00541E59"/>
    <w:rsid w:val="00543E55"/>
    <w:rsid w:val="00543F19"/>
    <w:rsid w:val="005446D6"/>
    <w:rsid w:val="00546C67"/>
    <w:rsid w:val="00550161"/>
    <w:rsid w:val="0055150E"/>
    <w:rsid w:val="00552D00"/>
    <w:rsid w:val="00552EDB"/>
    <w:rsid w:val="00553841"/>
    <w:rsid w:val="0055392F"/>
    <w:rsid w:val="00554C55"/>
    <w:rsid w:val="00555D2F"/>
    <w:rsid w:val="00555F6C"/>
    <w:rsid w:val="00556068"/>
    <w:rsid w:val="00560199"/>
    <w:rsid w:val="00560239"/>
    <w:rsid w:val="00561209"/>
    <w:rsid w:val="005612D1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5491"/>
    <w:rsid w:val="0057683F"/>
    <w:rsid w:val="00576F70"/>
    <w:rsid w:val="0057703D"/>
    <w:rsid w:val="00577420"/>
    <w:rsid w:val="005774C9"/>
    <w:rsid w:val="0057775B"/>
    <w:rsid w:val="00577C3B"/>
    <w:rsid w:val="005809BB"/>
    <w:rsid w:val="0058156B"/>
    <w:rsid w:val="00581C35"/>
    <w:rsid w:val="00582750"/>
    <w:rsid w:val="005827C3"/>
    <w:rsid w:val="00582896"/>
    <w:rsid w:val="00582D40"/>
    <w:rsid w:val="005832DD"/>
    <w:rsid w:val="0058575A"/>
    <w:rsid w:val="005860AC"/>
    <w:rsid w:val="00590772"/>
    <w:rsid w:val="00591AC5"/>
    <w:rsid w:val="005932C8"/>
    <w:rsid w:val="00593984"/>
    <w:rsid w:val="00593A01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13C1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386A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12E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5F7B6F"/>
    <w:rsid w:val="0060163E"/>
    <w:rsid w:val="00601CC9"/>
    <w:rsid w:val="00601FF3"/>
    <w:rsid w:val="006022D1"/>
    <w:rsid w:val="00603A02"/>
    <w:rsid w:val="00603FD0"/>
    <w:rsid w:val="00604DBB"/>
    <w:rsid w:val="00605104"/>
    <w:rsid w:val="00611B09"/>
    <w:rsid w:val="00612490"/>
    <w:rsid w:val="00612B2F"/>
    <w:rsid w:val="00612D1B"/>
    <w:rsid w:val="00613159"/>
    <w:rsid w:val="00613572"/>
    <w:rsid w:val="00613CCC"/>
    <w:rsid w:val="006144B9"/>
    <w:rsid w:val="00615D97"/>
    <w:rsid w:val="00616F3F"/>
    <w:rsid w:val="00617E84"/>
    <w:rsid w:val="006213F7"/>
    <w:rsid w:val="006216B3"/>
    <w:rsid w:val="00621EDE"/>
    <w:rsid w:val="006224D6"/>
    <w:rsid w:val="0062258D"/>
    <w:rsid w:val="006238AD"/>
    <w:rsid w:val="00623FAF"/>
    <w:rsid w:val="00624581"/>
    <w:rsid w:val="00624FCE"/>
    <w:rsid w:val="00626E0E"/>
    <w:rsid w:val="006278F1"/>
    <w:rsid w:val="00631C0F"/>
    <w:rsid w:val="006329EE"/>
    <w:rsid w:val="00632F1F"/>
    <w:rsid w:val="0063376B"/>
    <w:rsid w:val="006342CC"/>
    <w:rsid w:val="00635AB9"/>
    <w:rsid w:val="00640010"/>
    <w:rsid w:val="0064130B"/>
    <w:rsid w:val="0064146B"/>
    <w:rsid w:val="00642055"/>
    <w:rsid w:val="00643DBF"/>
    <w:rsid w:val="00644664"/>
    <w:rsid w:val="006447E9"/>
    <w:rsid w:val="00644B01"/>
    <w:rsid w:val="006457D5"/>
    <w:rsid w:val="00646281"/>
    <w:rsid w:val="006462C1"/>
    <w:rsid w:val="00647472"/>
    <w:rsid w:val="006515F1"/>
    <w:rsid w:val="00651D13"/>
    <w:rsid w:val="0065339E"/>
    <w:rsid w:val="00656E8F"/>
    <w:rsid w:val="006579CF"/>
    <w:rsid w:val="00660F3F"/>
    <w:rsid w:val="0066251F"/>
    <w:rsid w:val="00665688"/>
    <w:rsid w:val="0066677F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035"/>
    <w:rsid w:val="006B02B8"/>
    <w:rsid w:val="006B043A"/>
    <w:rsid w:val="006B0568"/>
    <w:rsid w:val="006B129D"/>
    <w:rsid w:val="006B134E"/>
    <w:rsid w:val="006B2352"/>
    <w:rsid w:val="006B3143"/>
    <w:rsid w:val="006B3A95"/>
    <w:rsid w:val="006B3EBC"/>
    <w:rsid w:val="006B4823"/>
    <w:rsid w:val="006B48E8"/>
    <w:rsid w:val="006C015A"/>
    <w:rsid w:val="006C02F9"/>
    <w:rsid w:val="006C042F"/>
    <w:rsid w:val="006C0A54"/>
    <w:rsid w:val="006C1208"/>
    <w:rsid w:val="006C2781"/>
    <w:rsid w:val="006C3572"/>
    <w:rsid w:val="006C383E"/>
    <w:rsid w:val="006C4745"/>
    <w:rsid w:val="006C6C32"/>
    <w:rsid w:val="006C70F0"/>
    <w:rsid w:val="006C750C"/>
    <w:rsid w:val="006C7993"/>
    <w:rsid w:val="006D1207"/>
    <w:rsid w:val="006D25BE"/>
    <w:rsid w:val="006D2EFC"/>
    <w:rsid w:val="006D30B0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E22"/>
    <w:rsid w:val="006E2754"/>
    <w:rsid w:val="006E3342"/>
    <w:rsid w:val="006E3C16"/>
    <w:rsid w:val="006E3FE7"/>
    <w:rsid w:val="006E4A64"/>
    <w:rsid w:val="006E4CC6"/>
    <w:rsid w:val="006E4F9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AAE"/>
    <w:rsid w:val="007006DD"/>
    <w:rsid w:val="0070099D"/>
    <w:rsid w:val="007009DC"/>
    <w:rsid w:val="00702F57"/>
    <w:rsid w:val="007035FD"/>
    <w:rsid w:val="00703DFE"/>
    <w:rsid w:val="00704663"/>
    <w:rsid w:val="00704B46"/>
    <w:rsid w:val="00705F89"/>
    <w:rsid w:val="00706881"/>
    <w:rsid w:val="007077AE"/>
    <w:rsid w:val="007108E2"/>
    <w:rsid w:val="00711F58"/>
    <w:rsid w:val="00713D35"/>
    <w:rsid w:val="00713FD9"/>
    <w:rsid w:val="0071458D"/>
    <w:rsid w:val="00714EF6"/>
    <w:rsid w:val="007150F0"/>
    <w:rsid w:val="0071544D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CD5"/>
    <w:rsid w:val="00726D13"/>
    <w:rsid w:val="00730B98"/>
    <w:rsid w:val="00732D17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4C4F"/>
    <w:rsid w:val="00755B49"/>
    <w:rsid w:val="00756755"/>
    <w:rsid w:val="00757168"/>
    <w:rsid w:val="00757ECB"/>
    <w:rsid w:val="0076013E"/>
    <w:rsid w:val="00762063"/>
    <w:rsid w:val="00762143"/>
    <w:rsid w:val="00762A9C"/>
    <w:rsid w:val="00763E75"/>
    <w:rsid w:val="00766D68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0AF8"/>
    <w:rsid w:val="0078168B"/>
    <w:rsid w:val="00781725"/>
    <w:rsid w:val="007820E5"/>
    <w:rsid w:val="00782353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209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6DA3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C7E"/>
    <w:rsid w:val="007C3105"/>
    <w:rsid w:val="007C4A64"/>
    <w:rsid w:val="007C5E11"/>
    <w:rsid w:val="007C6B7E"/>
    <w:rsid w:val="007C71BB"/>
    <w:rsid w:val="007C75CA"/>
    <w:rsid w:val="007D1079"/>
    <w:rsid w:val="007D13D5"/>
    <w:rsid w:val="007D154A"/>
    <w:rsid w:val="007D1FDD"/>
    <w:rsid w:val="007D2231"/>
    <w:rsid w:val="007D3431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5DF0"/>
    <w:rsid w:val="0080788E"/>
    <w:rsid w:val="00807E74"/>
    <w:rsid w:val="008103FE"/>
    <w:rsid w:val="00811981"/>
    <w:rsid w:val="0081245E"/>
    <w:rsid w:val="00812CCD"/>
    <w:rsid w:val="00813605"/>
    <w:rsid w:val="00813D73"/>
    <w:rsid w:val="00814809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27518"/>
    <w:rsid w:val="00830806"/>
    <w:rsid w:val="00830B16"/>
    <w:rsid w:val="00830CDB"/>
    <w:rsid w:val="008318AB"/>
    <w:rsid w:val="00831B7D"/>
    <w:rsid w:val="008334BF"/>
    <w:rsid w:val="00833B95"/>
    <w:rsid w:val="008340F7"/>
    <w:rsid w:val="00834754"/>
    <w:rsid w:val="00834908"/>
    <w:rsid w:val="00834A3B"/>
    <w:rsid w:val="0083599F"/>
    <w:rsid w:val="00837072"/>
    <w:rsid w:val="008370EC"/>
    <w:rsid w:val="0083744C"/>
    <w:rsid w:val="0084016D"/>
    <w:rsid w:val="00840F27"/>
    <w:rsid w:val="0084289B"/>
    <w:rsid w:val="00842C2E"/>
    <w:rsid w:val="00844157"/>
    <w:rsid w:val="008449F4"/>
    <w:rsid w:val="00844B8F"/>
    <w:rsid w:val="0084515B"/>
    <w:rsid w:val="00845BEC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5333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566"/>
    <w:rsid w:val="0086377B"/>
    <w:rsid w:val="008638FA"/>
    <w:rsid w:val="00865BCA"/>
    <w:rsid w:val="00866D55"/>
    <w:rsid w:val="00866FBC"/>
    <w:rsid w:val="0086771E"/>
    <w:rsid w:val="00871D55"/>
    <w:rsid w:val="00872977"/>
    <w:rsid w:val="00872C22"/>
    <w:rsid w:val="00872D9F"/>
    <w:rsid w:val="008735AA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4F1D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B2D"/>
    <w:rsid w:val="00893F00"/>
    <w:rsid w:val="008941FF"/>
    <w:rsid w:val="008950F5"/>
    <w:rsid w:val="00896032"/>
    <w:rsid w:val="00897053"/>
    <w:rsid w:val="008A030C"/>
    <w:rsid w:val="008A05DD"/>
    <w:rsid w:val="008A08EC"/>
    <w:rsid w:val="008A0FD2"/>
    <w:rsid w:val="008A1267"/>
    <w:rsid w:val="008A1C78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BB2"/>
    <w:rsid w:val="008B2EF7"/>
    <w:rsid w:val="008B483E"/>
    <w:rsid w:val="008B504C"/>
    <w:rsid w:val="008B5291"/>
    <w:rsid w:val="008B54F4"/>
    <w:rsid w:val="008B5F00"/>
    <w:rsid w:val="008B60E9"/>
    <w:rsid w:val="008B6961"/>
    <w:rsid w:val="008B6E35"/>
    <w:rsid w:val="008B7137"/>
    <w:rsid w:val="008B7BAF"/>
    <w:rsid w:val="008C0D6A"/>
    <w:rsid w:val="008C11BC"/>
    <w:rsid w:val="008C1FF7"/>
    <w:rsid w:val="008C32D5"/>
    <w:rsid w:val="008C362C"/>
    <w:rsid w:val="008C3743"/>
    <w:rsid w:val="008C37C7"/>
    <w:rsid w:val="008C4329"/>
    <w:rsid w:val="008C4952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D20"/>
    <w:rsid w:val="008D3134"/>
    <w:rsid w:val="008D38C0"/>
    <w:rsid w:val="008D57D9"/>
    <w:rsid w:val="008D6B3F"/>
    <w:rsid w:val="008E0299"/>
    <w:rsid w:val="008E0416"/>
    <w:rsid w:val="008E0EB6"/>
    <w:rsid w:val="008E12F8"/>
    <w:rsid w:val="008E214B"/>
    <w:rsid w:val="008E2C98"/>
    <w:rsid w:val="008E345F"/>
    <w:rsid w:val="008E3D19"/>
    <w:rsid w:val="008E614A"/>
    <w:rsid w:val="008E6704"/>
    <w:rsid w:val="008E7025"/>
    <w:rsid w:val="008E760A"/>
    <w:rsid w:val="008E76A6"/>
    <w:rsid w:val="008E7E24"/>
    <w:rsid w:val="008F197C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5CF8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CA0"/>
    <w:rsid w:val="0094136B"/>
    <w:rsid w:val="00942421"/>
    <w:rsid w:val="00942586"/>
    <w:rsid w:val="00942A8D"/>
    <w:rsid w:val="00944CD4"/>
    <w:rsid w:val="00945C17"/>
    <w:rsid w:val="009471DA"/>
    <w:rsid w:val="00947C57"/>
    <w:rsid w:val="00950198"/>
    <w:rsid w:val="009501C8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602A9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1141"/>
    <w:rsid w:val="00972044"/>
    <w:rsid w:val="00972AE0"/>
    <w:rsid w:val="0097367B"/>
    <w:rsid w:val="00973F4D"/>
    <w:rsid w:val="00975CE0"/>
    <w:rsid w:val="009761CF"/>
    <w:rsid w:val="00976391"/>
    <w:rsid w:val="009772F8"/>
    <w:rsid w:val="009807B3"/>
    <w:rsid w:val="00980867"/>
    <w:rsid w:val="009814E8"/>
    <w:rsid w:val="0098150F"/>
    <w:rsid w:val="009819A6"/>
    <w:rsid w:val="00981BB9"/>
    <w:rsid w:val="009821D2"/>
    <w:rsid w:val="009822BD"/>
    <w:rsid w:val="009830DB"/>
    <w:rsid w:val="009835D9"/>
    <w:rsid w:val="009859A3"/>
    <w:rsid w:val="0098614D"/>
    <w:rsid w:val="0098652B"/>
    <w:rsid w:val="00986C0C"/>
    <w:rsid w:val="00986CFF"/>
    <w:rsid w:val="00987709"/>
    <w:rsid w:val="00990BC7"/>
    <w:rsid w:val="00991147"/>
    <w:rsid w:val="009926A5"/>
    <w:rsid w:val="009934B9"/>
    <w:rsid w:val="00993749"/>
    <w:rsid w:val="00994557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7A0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656"/>
    <w:rsid w:val="009C3FC7"/>
    <w:rsid w:val="009C4395"/>
    <w:rsid w:val="009C4BA7"/>
    <w:rsid w:val="009C5C95"/>
    <w:rsid w:val="009C609B"/>
    <w:rsid w:val="009C6293"/>
    <w:rsid w:val="009C65D7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1BB"/>
    <w:rsid w:val="009D4268"/>
    <w:rsid w:val="009D534A"/>
    <w:rsid w:val="009D5459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39F"/>
    <w:rsid w:val="009F0BD4"/>
    <w:rsid w:val="009F1B24"/>
    <w:rsid w:val="009F2CB6"/>
    <w:rsid w:val="009F2D7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A6B"/>
    <w:rsid w:val="00A07106"/>
    <w:rsid w:val="00A10BDE"/>
    <w:rsid w:val="00A118D1"/>
    <w:rsid w:val="00A11A75"/>
    <w:rsid w:val="00A11EE9"/>
    <w:rsid w:val="00A12779"/>
    <w:rsid w:val="00A12AB0"/>
    <w:rsid w:val="00A131A8"/>
    <w:rsid w:val="00A13D02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FA2"/>
    <w:rsid w:val="00A36010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363"/>
    <w:rsid w:val="00A607E9"/>
    <w:rsid w:val="00A60C51"/>
    <w:rsid w:val="00A61063"/>
    <w:rsid w:val="00A61F13"/>
    <w:rsid w:val="00A624CF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56F"/>
    <w:rsid w:val="00A746AE"/>
    <w:rsid w:val="00A746BB"/>
    <w:rsid w:val="00A74961"/>
    <w:rsid w:val="00A74DEE"/>
    <w:rsid w:val="00A75755"/>
    <w:rsid w:val="00A76903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312"/>
    <w:rsid w:val="00AA743D"/>
    <w:rsid w:val="00AB268A"/>
    <w:rsid w:val="00AB2995"/>
    <w:rsid w:val="00AB3BD1"/>
    <w:rsid w:val="00AB443B"/>
    <w:rsid w:val="00AB48F3"/>
    <w:rsid w:val="00AB4AFA"/>
    <w:rsid w:val="00AB4B5C"/>
    <w:rsid w:val="00AB51CF"/>
    <w:rsid w:val="00AB59A9"/>
    <w:rsid w:val="00AB5DB5"/>
    <w:rsid w:val="00AB7660"/>
    <w:rsid w:val="00AB7E31"/>
    <w:rsid w:val="00AC0322"/>
    <w:rsid w:val="00AC0A18"/>
    <w:rsid w:val="00AC0B07"/>
    <w:rsid w:val="00AC1F7B"/>
    <w:rsid w:val="00AC2A48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442F"/>
    <w:rsid w:val="00AD67C7"/>
    <w:rsid w:val="00AD7E7C"/>
    <w:rsid w:val="00AE1650"/>
    <w:rsid w:val="00AE1CA8"/>
    <w:rsid w:val="00AE2732"/>
    <w:rsid w:val="00AE2F29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6ED5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43C"/>
    <w:rsid w:val="00B04613"/>
    <w:rsid w:val="00B059AF"/>
    <w:rsid w:val="00B06F3E"/>
    <w:rsid w:val="00B0796C"/>
    <w:rsid w:val="00B079F5"/>
    <w:rsid w:val="00B07F5F"/>
    <w:rsid w:val="00B10464"/>
    <w:rsid w:val="00B11B67"/>
    <w:rsid w:val="00B13F76"/>
    <w:rsid w:val="00B15CB4"/>
    <w:rsid w:val="00B15D04"/>
    <w:rsid w:val="00B16C9B"/>
    <w:rsid w:val="00B16FF6"/>
    <w:rsid w:val="00B17779"/>
    <w:rsid w:val="00B206B2"/>
    <w:rsid w:val="00B20E59"/>
    <w:rsid w:val="00B20E9E"/>
    <w:rsid w:val="00B20EB1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9AE"/>
    <w:rsid w:val="00B26B65"/>
    <w:rsid w:val="00B272D5"/>
    <w:rsid w:val="00B272E2"/>
    <w:rsid w:val="00B300BA"/>
    <w:rsid w:val="00B31359"/>
    <w:rsid w:val="00B3212C"/>
    <w:rsid w:val="00B32CA9"/>
    <w:rsid w:val="00B32DC3"/>
    <w:rsid w:val="00B33F58"/>
    <w:rsid w:val="00B34011"/>
    <w:rsid w:val="00B3593E"/>
    <w:rsid w:val="00B367F4"/>
    <w:rsid w:val="00B369A9"/>
    <w:rsid w:val="00B37903"/>
    <w:rsid w:val="00B37C46"/>
    <w:rsid w:val="00B401EF"/>
    <w:rsid w:val="00B41929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3853"/>
    <w:rsid w:val="00B54F53"/>
    <w:rsid w:val="00B558B3"/>
    <w:rsid w:val="00B55BE9"/>
    <w:rsid w:val="00B560D2"/>
    <w:rsid w:val="00B5769D"/>
    <w:rsid w:val="00B57B4F"/>
    <w:rsid w:val="00B61BA6"/>
    <w:rsid w:val="00B6361C"/>
    <w:rsid w:val="00B64689"/>
    <w:rsid w:val="00B67628"/>
    <w:rsid w:val="00B67B13"/>
    <w:rsid w:val="00B702BB"/>
    <w:rsid w:val="00B71D07"/>
    <w:rsid w:val="00B71E39"/>
    <w:rsid w:val="00B72CC6"/>
    <w:rsid w:val="00B738FB"/>
    <w:rsid w:val="00B741F2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0EE"/>
    <w:rsid w:val="00B94356"/>
    <w:rsid w:val="00B9467E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6E23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3BF2"/>
    <w:rsid w:val="00BC4A7F"/>
    <w:rsid w:val="00BC58EE"/>
    <w:rsid w:val="00BC59A3"/>
    <w:rsid w:val="00BD0133"/>
    <w:rsid w:val="00BD0F71"/>
    <w:rsid w:val="00BD1573"/>
    <w:rsid w:val="00BD2553"/>
    <w:rsid w:val="00BD265B"/>
    <w:rsid w:val="00BD2A59"/>
    <w:rsid w:val="00BD3756"/>
    <w:rsid w:val="00BD472D"/>
    <w:rsid w:val="00BD4F4E"/>
    <w:rsid w:val="00BD57CC"/>
    <w:rsid w:val="00BD5BCA"/>
    <w:rsid w:val="00BD61AC"/>
    <w:rsid w:val="00BD6DC9"/>
    <w:rsid w:val="00BE10F1"/>
    <w:rsid w:val="00BE18AE"/>
    <w:rsid w:val="00BE1A5A"/>
    <w:rsid w:val="00BE231E"/>
    <w:rsid w:val="00BE256F"/>
    <w:rsid w:val="00BE2828"/>
    <w:rsid w:val="00BE2B0A"/>
    <w:rsid w:val="00BE336E"/>
    <w:rsid w:val="00BE3468"/>
    <w:rsid w:val="00BE34DA"/>
    <w:rsid w:val="00BE42F2"/>
    <w:rsid w:val="00BE4C14"/>
    <w:rsid w:val="00BE6E2D"/>
    <w:rsid w:val="00BE7103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14E"/>
    <w:rsid w:val="00C02306"/>
    <w:rsid w:val="00C0236F"/>
    <w:rsid w:val="00C02871"/>
    <w:rsid w:val="00C03038"/>
    <w:rsid w:val="00C034A9"/>
    <w:rsid w:val="00C0357A"/>
    <w:rsid w:val="00C03BC6"/>
    <w:rsid w:val="00C04422"/>
    <w:rsid w:val="00C04F0F"/>
    <w:rsid w:val="00C05A6D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5AE"/>
    <w:rsid w:val="00C21A15"/>
    <w:rsid w:val="00C21B0B"/>
    <w:rsid w:val="00C21C0B"/>
    <w:rsid w:val="00C21C81"/>
    <w:rsid w:val="00C22434"/>
    <w:rsid w:val="00C22BC2"/>
    <w:rsid w:val="00C23F9F"/>
    <w:rsid w:val="00C248DE"/>
    <w:rsid w:val="00C24C82"/>
    <w:rsid w:val="00C25116"/>
    <w:rsid w:val="00C26AF2"/>
    <w:rsid w:val="00C27B02"/>
    <w:rsid w:val="00C31100"/>
    <w:rsid w:val="00C3209E"/>
    <w:rsid w:val="00C3212E"/>
    <w:rsid w:val="00C331D4"/>
    <w:rsid w:val="00C34C12"/>
    <w:rsid w:val="00C34F3A"/>
    <w:rsid w:val="00C35CFD"/>
    <w:rsid w:val="00C35FF2"/>
    <w:rsid w:val="00C36359"/>
    <w:rsid w:val="00C36979"/>
    <w:rsid w:val="00C36E24"/>
    <w:rsid w:val="00C37160"/>
    <w:rsid w:val="00C40177"/>
    <w:rsid w:val="00C4043D"/>
    <w:rsid w:val="00C406DB"/>
    <w:rsid w:val="00C4130B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530"/>
    <w:rsid w:val="00C52444"/>
    <w:rsid w:val="00C52C13"/>
    <w:rsid w:val="00C530DD"/>
    <w:rsid w:val="00C53A81"/>
    <w:rsid w:val="00C541F2"/>
    <w:rsid w:val="00C54513"/>
    <w:rsid w:val="00C54580"/>
    <w:rsid w:val="00C548C2"/>
    <w:rsid w:val="00C5511B"/>
    <w:rsid w:val="00C55399"/>
    <w:rsid w:val="00C566F1"/>
    <w:rsid w:val="00C578D2"/>
    <w:rsid w:val="00C60C7C"/>
    <w:rsid w:val="00C6115A"/>
    <w:rsid w:val="00C612EE"/>
    <w:rsid w:val="00C613D5"/>
    <w:rsid w:val="00C61D3E"/>
    <w:rsid w:val="00C6246D"/>
    <w:rsid w:val="00C627BE"/>
    <w:rsid w:val="00C62BAF"/>
    <w:rsid w:val="00C64546"/>
    <w:rsid w:val="00C648AC"/>
    <w:rsid w:val="00C64A71"/>
    <w:rsid w:val="00C64E2E"/>
    <w:rsid w:val="00C65131"/>
    <w:rsid w:val="00C6579C"/>
    <w:rsid w:val="00C66615"/>
    <w:rsid w:val="00C6753E"/>
    <w:rsid w:val="00C67818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2D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14D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54B"/>
    <w:rsid w:val="00CB0D81"/>
    <w:rsid w:val="00CB285D"/>
    <w:rsid w:val="00CB5346"/>
    <w:rsid w:val="00CB6833"/>
    <w:rsid w:val="00CB7892"/>
    <w:rsid w:val="00CC033A"/>
    <w:rsid w:val="00CC109C"/>
    <w:rsid w:val="00CC14A5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22B4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6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621C"/>
    <w:rsid w:val="00D1676A"/>
    <w:rsid w:val="00D21661"/>
    <w:rsid w:val="00D21FA0"/>
    <w:rsid w:val="00D22571"/>
    <w:rsid w:val="00D226CE"/>
    <w:rsid w:val="00D22E63"/>
    <w:rsid w:val="00D237E7"/>
    <w:rsid w:val="00D25595"/>
    <w:rsid w:val="00D26638"/>
    <w:rsid w:val="00D26EA7"/>
    <w:rsid w:val="00D27255"/>
    <w:rsid w:val="00D27516"/>
    <w:rsid w:val="00D27A9C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5084"/>
    <w:rsid w:val="00D56A28"/>
    <w:rsid w:val="00D579EB"/>
    <w:rsid w:val="00D614D5"/>
    <w:rsid w:val="00D61A63"/>
    <w:rsid w:val="00D6339A"/>
    <w:rsid w:val="00D6464E"/>
    <w:rsid w:val="00D6487B"/>
    <w:rsid w:val="00D64BFB"/>
    <w:rsid w:val="00D70F89"/>
    <w:rsid w:val="00D710EE"/>
    <w:rsid w:val="00D7132C"/>
    <w:rsid w:val="00D72284"/>
    <w:rsid w:val="00D732DF"/>
    <w:rsid w:val="00D733BE"/>
    <w:rsid w:val="00D737CD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1217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73F"/>
    <w:rsid w:val="00DB5B57"/>
    <w:rsid w:val="00DB64DE"/>
    <w:rsid w:val="00DB6957"/>
    <w:rsid w:val="00DB6FED"/>
    <w:rsid w:val="00DB7CFA"/>
    <w:rsid w:val="00DC05E2"/>
    <w:rsid w:val="00DC08E2"/>
    <w:rsid w:val="00DC0A91"/>
    <w:rsid w:val="00DC132E"/>
    <w:rsid w:val="00DC1357"/>
    <w:rsid w:val="00DC38BA"/>
    <w:rsid w:val="00DC3C9F"/>
    <w:rsid w:val="00DC4247"/>
    <w:rsid w:val="00DC4A42"/>
    <w:rsid w:val="00DC4F29"/>
    <w:rsid w:val="00DC5335"/>
    <w:rsid w:val="00DC66C7"/>
    <w:rsid w:val="00DC7E89"/>
    <w:rsid w:val="00DD1FA5"/>
    <w:rsid w:val="00DD278C"/>
    <w:rsid w:val="00DD2814"/>
    <w:rsid w:val="00DD2B73"/>
    <w:rsid w:val="00DD47B2"/>
    <w:rsid w:val="00DD572F"/>
    <w:rsid w:val="00DD5B62"/>
    <w:rsid w:val="00DD6A08"/>
    <w:rsid w:val="00DE08C2"/>
    <w:rsid w:val="00DE0AD3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8E0"/>
    <w:rsid w:val="00DF0A26"/>
    <w:rsid w:val="00DF1A53"/>
    <w:rsid w:val="00DF2E05"/>
    <w:rsid w:val="00DF35F4"/>
    <w:rsid w:val="00DF54A8"/>
    <w:rsid w:val="00DF65BD"/>
    <w:rsid w:val="00DF6E9D"/>
    <w:rsid w:val="00DF7AE0"/>
    <w:rsid w:val="00E0139D"/>
    <w:rsid w:val="00E01BFB"/>
    <w:rsid w:val="00E01E30"/>
    <w:rsid w:val="00E02C51"/>
    <w:rsid w:val="00E04CEE"/>
    <w:rsid w:val="00E04DF6"/>
    <w:rsid w:val="00E056D5"/>
    <w:rsid w:val="00E05D7F"/>
    <w:rsid w:val="00E06CF7"/>
    <w:rsid w:val="00E0753B"/>
    <w:rsid w:val="00E0784B"/>
    <w:rsid w:val="00E07AAF"/>
    <w:rsid w:val="00E07F98"/>
    <w:rsid w:val="00E10901"/>
    <w:rsid w:val="00E10CF7"/>
    <w:rsid w:val="00E13BF6"/>
    <w:rsid w:val="00E14809"/>
    <w:rsid w:val="00E15529"/>
    <w:rsid w:val="00E15C61"/>
    <w:rsid w:val="00E16166"/>
    <w:rsid w:val="00E16F0B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447A"/>
    <w:rsid w:val="00E250D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B0C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29E8"/>
    <w:rsid w:val="00E45525"/>
    <w:rsid w:val="00E468E8"/>
    <w:rsid w:val="00E46ECD"/>
    <w:rsid w:val="00E46FFA"/>
    <w:rsid w:val="00E47632"/>
    <w:rsid w:val="00E50E82"/>
    <w:rsid w:val="00E51953"/>
    <w:rsid w:val="00E52155"/>
    <w:rsid w:val="00E536EE"/>
    <w:rsid w:val="00E54CBD"/>
    <w:rsid w:val="00E54D1D"/>
    <w:rsid w:val="00E5511A"/>
    <w:rsid w:val="00E55670"/>
    <w:rsid w:val="00E557D6"/>
    <w:rsid w:val="00E55B94"/>
    <w:rsid w:val="00E55CA3"/>
    <w:rsid w:val="00E562C9"/>
    <w:rsid w:val="00E57475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134C"/>
    <w:rsid w:val="00E72747"/>
    <w:rsid w:val="00E72A6B"/>
    <w:rsid w:val="00E72C53"/>
    <w:rsid w:val="00E73FF9"/>
    <w:rsid w:val="00E74A85"/>
    <w:rsid w:val="00E75C05"/>
    <w:rsid w:val="00E7608F"/>
    <w:rsid w:val="00E767EE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296B"/>
    <w:rsid w:val="00E92C8C"/>
    <w:rsid w:val="00E9326C"/>
    <w:rsid w:val="00E94931"/>
    <w:rsid w:val="00E9524E"/>
    <w:rsid w:val="00E958DD"/>
    <w:rsid w:val="00E95BA9"/>
    <w:rsid w:val="00E9637F"/>
    <w:rsid w:val="00E973E8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A8D"/>
    <w:rsid w:val="00EA3F7C"/>
    <w:rsid w:val="00EA4289"/>
    <w:rsid w:val="00EA4585"/>
    <w:rsid w:val="00EA4F84"/>
    <w:rsid w:val="00EA5A46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44C2"/>
    <w:rsid w:val="00ED4CE7"/>
    <w:rsid w:val="00ED4E38"/>
    <w:rsid w:val="00ED5552"/>
    <w:rsid w:val="00ED5DA1"/>
    <w:rsid w:val="00ED62D3"/>
    <w:rsid w:val="00ED6527"/>
    <w:rsid w:val="00EE0683"/>
    <w:rsid w:val="00EE1219"/>
    <w:rsid w:val="00EE2685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998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172"/>
    <w:rsid w:val="00F052A6"/>
    <w:rsid w:val="00F05BB6"/>
    <w:rsid w:val="00F0628A"/>
    <w:rsid w:val="00F0699E"/>
    <w:rsid w:val="00F07A65"/>
    <w:rsid w:val="00F07F80"/>
    <w:rsid w:val="00F1002C"/>
    <w:rsid w:val="00F108EB"/>
    <w:rsid w:val="00F117CA"/>
    <w:rsid w:val="00F12167"/>
    <w:rsid w:val="00F14A38"/>
    <w:rsid w:val="00F151BF"/>
    <w:rsid w:val="00F15688"/>
    <w:rsid w:val="00F15F5D"/>
    <w:rsid w:val="00F16D58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5FE"/>
    <w:rsid w:val="00F31A12"/>
    <w:rsid w:val="00F31FC9"/>
    <w:rsid w:val="00F326D3"/>
    <w:rsid w:val="00F32EAA"/>
    <w:rsid w:val="00F331F5"/>
    <w:rsid w:val="00F33565"/>
    <w:rsid w:val="00F35A9D"/>
    <w:rsid w:val="00F35FF5"/>
    <w:rsid w:val="00F3676F"/>
    <w:rsid w:val="00F36872"/>
    <w:rsid w:val="00F36917"/>
    <w:rsid w:val="00F36E18"/>
    <w:rsid w:val="00F37BA2"/>
    <w:rsid w:val="00F429BE"/>
    <w:rsid w:val="00F42A26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967"/>
    <w:rsid w:val="00F83C8F"/>
    <w:rsid w:val="00F84102"/>
    <w:rsid w:val="00F84248"/>
    <w:rsid w:val="00F84411"/>
    <w:rsid w:val="00F8481F"/>
    <w:rsid w:val="00F85923"/>
    <w:rsid w:val="00F85C1D"/>
    <w:rsid w:val="00F861C4"/>
    <w:rsid w:val="00F86826"/>
    <w:rsid w:val="00F877DB"/>
    <w:rsid w:val="00F901CA"/>
    <w:rsid w:val="00F90AD9"/>
    <w:rsid w:val="00F92BFF"/>
    <w:rsid w:val="00F934BB"/>
    <w:rsid w:val="00F93893"/>
    <w:rsid w:val="00F94C8C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849"/>
    <w:rsid w:val="00FB2293"/>
    <w:rsid w:val="00FB4189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52D3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3999"/>
    <w:rsid w:val="00FD5466"/>
    <w:rsid w:val="00FD5A1F"/>
    <w:rsid w:val="00FE10B6"/>
    <w:rsid w:val="00FE1F7B"/>
    <w:rsid w:val="00FE2049"/>
    <w:rsid w:val="00FE367E"/>
    <w:rsid w:val="00FE419D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6A7"/>
    <w:rsid w:val="00FF1A27"/>
    <w:rsid w:val="00FF1AB2"/>
    <w:rsid w:val="00FF1B8B"/>
    <w:rsid w:val="00FF2A17"/>
    <w:rsid w:val="00FF40CB"/>
    <w:rsid w:val="00FF48E0"/>
    <w:rsid w:val="00FF4956"/>
    <w:rsid w:val="00FF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D46926"/>
  <w15:chartTrackingRefBased/>
  <w15:docId w15:val="{E20B5F7B-123F-4406-B926-11DC325B5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Lienhypertextesuivivisit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/>
    </w:rPr>
  </w:style>
  <w:style w:type="table" w:styleId="Tableauprofessionnel">
    <w:name w:val="Table Professional"/>
    <w:basedOn w:val="Tableau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29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428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4139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1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9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3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99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7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7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864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241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971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663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82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90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013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33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6822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97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568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171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176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63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5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3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312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2960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614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EE360A-2667-4ADA-8BBD-1C146FD7A3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4E11A7E-BD77-49A4-ABE4-C5B36C8A4B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844</Words>
  <Characters>4814</Characters>
  <Application>Microsoft Office Word</Application>
  <DocSecurity>0</DocSecurity>
  <Lines>40</Lines>
  <Paragraphs>11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2" baseType="lpstr">
      <vt:lpstr>SA2 eV2X</vt:lpstr>
      <vt:lpstr>SA2 eV2X</vt:lpstr>
      <vt:lpstr>1. Discussion</vt:lpstr>
      <vt:lpstr>    2. Text Proposal</vt:lpstr>
      <vt:lpstr>* * * * First change * * * *</vt:lpstr>
      <vt:lpstr>ALL NEW TEXT</vt:lpstr>
      <vt:lpstr>    7.11	Key Issue #11: Increasing efficiency of data collection</vt:lpstr>
      <vt:lpstr>* * * * Second change * * * *</vt:lpstr>
      <vt:lpstr>ALL NEW TEXT</vt:lpstr>
      <vt:lpstr>    8.11	Key Issue #11: Increasing efficiency of data collection</vt:lpstr>
      <vt:lpstr>* * * * End of changes * * * *</vt:lpstr>
      <vt:lpstr/>
    </vt:vector>
  </TitlesOfParts>
  <Company>Huawei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siva.vakeesar@huawei.com</dc:creator>
  <cp:keywords/>
  <cp:lastModifiedBy>Antoine Mouquet</cp:lastModifiedBy>
  <cp:revision>13</cp:revision>
  <cp:lastPrinted>2018-08-13T15:59:00Z</cp:lastPrinted>
  <dcterms:created xsi:type="dcterms:W3CDTF">2022-08-10T00:44:00Z</dcterms:created>
  <dcterms:modified xsi:type="dcterms:W3CDTF">2022-08-10T00:53:00Z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(3)08DseCtIoqCK+dDCZdkewkmwd5K+A5YdL7WCK/KmbEMno33kX3DhUxr8DyfLNZtq10WuPw09_x000d_
qVW2AoSRxv7K/QRVeHAbmlJiHgZ2Rp6c/fxGlbfFZY+h8yceOyVNuKFibCQkICGjCWDEAysp_x000d_
VJRI9ndCmVxw7S8jypAoinbA7AaeKOIX7vC5C8G5dJ4tP3/NhmZsglPgVXWMgD/+k8fRpok9_x000d_
b3le/FAuCszVH7E0v2</vt:lpwstr>
  </property>
  <property fmtid="{D5CDD505-2E9C-101B-9397-08002B2CF9AE}" pid="9" name="_2015_ms_pID_7253431">
    <vt:lpwstr>kl3PqkI26NfUA1qpijkkm0F0Oqx28jU2iIjXvzTdIkHzKt4pjKLA4O_x000d_
pn7NC4pyULG+VgdnAPusiDEu5oNMgA8U+wb7HZaoW3R4Pg+AWgxgrZmNFuUdOzA3wBdKuXS9_x000d_
/e9BdZ1AUbfFc+yZkBat4VaxnYxi85GeZ5Ht7wUN3JdfAvqC/T92VQbTH0UFcEo8s/2GXysh_x000d_
svja9wbTUkC6NQF0Z/cOFkl1VOvmE/P2WnC8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1585118596</vt:lpwstr>
  </property>
  <property fmtid="{D5CDD505-2E9C-101B-9397-08002B2CF9AE}" pid="15" name="MSIP_Label_e6c818a6-e1a0-4a6e-a969-20d857c5dc62_Enabled">
    <vt:lpwstr>true</vt:lpwstr>
  </property>
  <property fmtid="{D5CDD505-2E9C-101B-9397-08002B2CF9AE}" pid="16" name="MSIP_Label_e6c818a6-e1a0-4a6e-a969-20d857c5dc62_SetDate">
    <vt:lpwstr>2022-08-10T00:53:41Z</vt:lpwstr>
  </property>
  <property fmtid="{D5CDD505-2E9C-101B-9397-08002B2CF9AE}" pid="17" name="MSIP_Label_e6c818a6-e1a0-4a6e-a969-20d857c5dc62_Method">
    <vt:lpwstr>Standard</vt:lpwstr>
  </property>
  <property fmtid="{D5CDD505-2E9C-101B-9397-08002B2CF9AE}" pid="18" name="MSIP_Label_e6c818a6-e1a0-4a6e-a969-20d857c5dc62_Name">
    <vt:lpwstr>Orange_restricted_internal.2</vt:lpwstr>
  </property>
  <property fmtid="{D5CDD505-2E9C-101B-9397-08002B2CF9AE}" pid="19" name="MSIP_Label_e6c818a6-e1a0-4a6e-a969-20d857c5dc62_SiteId">
    <vt:lpwstr>90c7a20a-f34b-40bf-bc48-b9253b6f5d20</vt:lpwstr>
  </property>
  <property fmtid="{D5CDD505-2E9C-101B-9397-08002B2CF9AE}" pid="20" name="MSIP_Label_e6c818a6-e1a0-4a6e-a969-20d857c5dc62_ActionId">
    <vt:lpwstr>3d115b0e-1691-4b43-a450-cd1baa056e60</vt:lpwstr>
  </property>
  <property fmtid="{D5CDD505-2E9C-101B-9397-08002B2CF9AE}" pid="21" name="MSIP_Label_e6c818a6-e1a0-4a6e-a969-20d857c5dc62_ContentBits">
    <vt:lpwstr>2</vt:lpwstr>
  </property>
</Properties>
</file>